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70"/>
        <w:gridCol w:w="360"/>
        <w:gridCol w:w="6570"/>
      </w:tblGrid>
      <w:tr w:rsidR="00DE4380" w14:paraId="55ADF87B" w14:textId="77777777">
        <w:trPr>
          <w:trHeight w:val="1710"/>
        </w:trPr>
        <w:tc>
          <w:tcPr>
            <w:tcW w:w="4230" w:type="dxa"/>
            <w:gridSpan w:val="2"/>
          </w:tcPr>
          <w:p w14:paraId="2F647639" w14:textId="77777777" w:rsidR="00DE4380" w:rsidRDefault="001E37E3">
            <w:pPr>
              <w:tabs>
                <w:tab w:val="left" w:pos="432"/>
                <w:tab w:val="left" w:pos="864"/>
                <w:tab w:val="left" w:pos="1152"/>
              </w:tabs>
              <w:spacing w:before="2" w:after="2"/>
              <w:jc w:val="both"/>
              <w:rPr>
                <w:rFonts w:ascii="Arial" w:hAnsi="Arial" w:cs="Arial"/>
                <w:sz w:val="24"/>
                <w:szCs w:val="24"/>
              </w:rPr>
            </w:pPr>
            <w:r>
              <w:rPr>
                <w:rFonts w:ascii="Arial" w:hAnsi="Arial" w:cs="Arial"/>
                <w:noProof/>
                <w:sz w:val="24"/>
                <w:szCs w:val="24"/>
              </w:rPr>
              <w:drawing>
                <wp:inline distT="0" distB="0" distL="0" distR="0" wp14:anchorId="5AF53949" wp14:editId="0CA389B4">
                  <wp:extent cx="2680970" cy="1060704"/>
                  <wp:effectExtent l="0" t="0" r="0" b="0"/>
                  <wp:docPr id="1"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extLst>
                              <a:ext uri="{28A0092B-C50C-407E-A947-70E740481C1C}">
                                <a14:useLocalDpi xmlns:a14="http://schemas.microsoft.com/office/drawing/2010/main" val="0"/>
                              </a:ext>
                            </a:extLst>
                          </a:blip>
                          <a:srcRect l="8611" t="5587" r="9052" b="19642"/>
                          <a:stretch>
                            <a:fillRect/>
                          </a:stretch>
                        </pic:blipFill>
                        <pic:spPr bwMode="auto">
                          <a:xfrm>
                            <a:off x="0" y="0"/>
                            <a:ext cx="2680970" cy="1060704"/>
                          </a:xfrm>
                          <a:prstGeom prst="rect">
                            <a:avLst/>
                          </a:prstGeom>
                          <a:extLst>
                            <a:ext uri="{53640926-AAD7-44D8-BBD7-CCE9431645EC}">
                              <a14:shadowObscured xmlns:a14="http://schemas.microsoft.com/office/drawing/2010/main"/>
                            </a:ext>
                          </a:extLst>
                        </pic:spPr>
                      </pic:pic>
                    </a:graphicData>
                  </a:graphic>
                </wp:inline>
              </w:drawing>
            </w:r>
          </w:p>
        </w:tc>
        <w:tc>
          <w:tcPr>
            <w:tcW w:w="6570" w:type="dxa"/>
            <w:vAlign w:val="bottom"/>
          </w:tcPr>
          <w:p w14:paraId="3C1830DD" w14:textId="77777777" w:rsidR="00DE4380" w:rsidRDefault="001E37E3">
            <w:pPr>
              <w:tabs>
                <w:tab w:val="left" w:pos="432"/>
                <w:tab w:val="left" w:pos="864"/>
                <w:tab w:val="left" w:pos="1152"/>
              </w:tabs>
              <w:spacing w:before="2" w:after="2"/>
              <w:jc w:val="right"/>
              <w:rPr>
                <w:rFonts w:ascii="Arial" w:hAnsi="Arial" w:cs="Arial"/>
                <w:b/>
                <w:sz w:val="32"/>
                <w:szCs w:val="32"/>
              </w:rPr>
            </w:pPr>
            <w:r>
              <w:rPr>
                <w:rFonts w:ascii="Arial" w:hAnsi="Arial" w:cs="Arial"/>
                <w:b/>
                <w:sz w:val="32"/>
                <w:szCs w:val="32"/>
              </w:rPr>
              <w:t>Metropolitan Development Commission</w:t>
            </w:r>
          </w:p>
          <w:p w14:paraId="0717650E" w14:textId="77777777" w:rsidR="00DE4380" w:rsidRDefault="001E37E3">
            <w:pPr>
              <w:tabs>
                <w:tab w:val="left" w:pos="432"/>
                <w:tab w:val="left" w:pos="864"/>
                <w:tab w:val="left" w:pos="1152"/>
              </w:tabs>
              <w:spacing w:before="2" w:after="2"/>
              <w:jc w:val="right"/>
              <w:rPr>
                <w:rFonts w:ascii="Arial" w:hAnsi="Arial" w:cs="Arial"/>
                <w:b/>
                <w:sz w:val="32"/>
                <w:szCs w:val="32"/>
              </w:rPr>
            </w:pPr>
            <w:bookmarkStart w:id="0" w:name="apMeetingName"/>
            <w:r>
              <w:rPr>
                <w:rFonts w:ascii="Arial" w:hAnsi="Arial" w:cs="Arial"/>
                <w:b/>
                <w:sz w:val="32"/>
                <w:szCs w:val="32"/>
              </w:rPr>
              <w:t>Plat Committee (May 14, 2025)</w:t>
            </w:r>
          </w:p>
          <w:bookmarkEnd w:id="0"/>
          <w:p w14:paraId="278C8A9A" w14:textId="1650B6F8" w:rsidR="00DE4380" w:rsidRPr="002E168C" w:rsidRDefault="002E168C">
            <w:pPr>
              <w:tabs>
                <w:tab w:val="left" w:pos="432"/>
                <w:tab w:val="left" w:pos="864"/>
                <w:tab w:val="left" w:pos="1152"/>
              </w:tabs>
              <w:spacing w:before="2" w:after="2"/>
              <w:jc w:val="right"/>
              <w:rPr>
                <w:rFonts w:ascii="Arial" w:hAnsi="Arial" w:cs="Arial"/>
                <w:b/>
                <w:color w:val="FF0000"/>
                <w:sz w:val="34"/>
                <w:szCs w:val="34"/>
              </w:rPr>
            </w:pPr>
            <w:r>
              <w:rPr>
                <w:rFonts w:ascii="Arial" w:hAnsi="Arial" w:cs="Arial"/>
                <w:b/>
                <w:color w:val="FF0000"/>
                <w:sz w:val="34"/>
                <w:szCs w:val="34"/>
              </w:rPr>
              <w:t>Meeting Results</w:t>
            </w:r>
          </w:p>
        </w:tc>
      </w:tr>
      <w:tr w:rsidR="00DE4380" w14:paraId="5992B2B1" w14:textId="77777777">
        <w:trPr>
          <w:trHeight w:val="180"/>
        </w:trPr>
        <w:tc>
          <w:tcPr>
            <w:tcW w:w="10800" w:type="dxa"/>
            <w:gridSpan w:val="3"/>
          </w:tcPr>
          <w:p w14:paraId="0E226BEA" w14:textId="77777777" w:rsidR="00DE4380" w:rsidRDefault="00DE4380">
            <w:pPr>
              <w:tabs>
                <w:tab w:val="left" w:pos="432"/>
                <w:tab w:val="left" w:pos="864"/>
                <w:tab w:val="left" w:pos="1152"/>
              </w:tabs>
              <w:spacing w:before="2" w:after="2"/>
              <w:jc w:val="right"/>
              <w:rPr>
                <w:rFonts w:ascii="Arial" w:hAnsi="Arial" w:cs="Arial"/>
                <w:b/>
                <w:sz w:val="4"/>
                <w:szCs w:val="4"/>
              </w:rPr>
            </w:pPr>
          </w:p>
        </w:tc>
      </w:tr>
      <w:tr w:rsidR="00DE4380" w14:paraId="4FDD72D6" w14:textId="77777777">
        <w:tc>
          <w:tcPr>
            <w:tcW w:w="10800" w:type="dxa"/>
            <w:gridSpan w:val="3"/>
            <w:shd w:val="solid" w:color="14284B" w:fill="14284B"/>
          </w:tcPr>
          <w:p w14:paraId="6BDE2377" w14:textId="77777777" w:rsidR="00DE4380" w:rsidRDefault="00DE4380">
            <w:pPr>
              <w:shd w:val="clear" w:color="auto" w:fill="14284B"/>
              <w:tabs>
                <w:tab w:val="left" w:pos="432"/>
                <w:tab w:val="left" w:pos="864"/>
                <w:tab w:val="left" w:pos="1152"/>
              </w:tabs>
              <w:spacing w:before="6" w:after="6"/>
              <w:rPr>
                <w:rFonts w:ascii="Arial" w:hAnsi="Arial" w:cs="Arial"/>
                <w:b/>
                <w:sz w:val="6"/>
              </w:rPr>
            </w:pPr>
          </w:p>
          <w:p w14:paraId="44036D0A" w14:textId="77777777" w:rsidR="00DE4380" w:rsidRDefault="001E37E3">
            <w:pPr>
              <w:shd w:val="clear" w:color="auto" w:fill="14284B"/>
              <w:tabs>
                <w:tab w:val="left" w:pos="432"/>
                <w:tab w:val="left" w:pos="864"/>
                <w:tab w:val="left" w:pos="1152"/>
              </w:tabs>
              <w:spacing w:before="6" w:after="6"/>
              <w:rPr>
                <w:rFonts w:ascii="Arial" w:hAnsi="Arial" w:cs="Arial"/>
                <w:b/>
                <w:sz w:val="24"/>
                <w:szCs w:val="24"/>
              </w:rPr>
            </w:pPr>
            <w:r>
              <w:rPr>
                <w:rFonts w:ascii="Arial" w:hAnsi="Arial" w:cs="Arial"/>
                <w:b/>
                <w:sz w:val="24"/>
                <w:szCs w:val="24"/>
              </w:rPr>
              <w:t xml:space="preserve"> </w:t>
            </w:r>
            <w:r>
              <w:rPr>
                <w:rFonts w:ascii="Arial" w:hAnsi="Arial" w:cs="Arial"/>
                <w:b/>
                <w:sz w:val="24"/>
                <w:szCs w:val="24"/>
                <w:shd w:val="clear" w:color="auto" w:fill="15284B"/>
              </w:rPr>
              <w:t>Meeting Details</w:t>
            </w:r>
          </w:p>
          <w:p w14:paraId="527AE62F" w14:textId="77777777" w:rsidR="00DE4380" w:rsidRDefault="00DE4380">
            <w:pPr>
              <w:shd w:val="clear" w:color="auto" w:fill="14284B"/>
              <w:tabs>
                <w:tab w:val="left" w:pos="432"/>
                <w:tab w:val="left" w:pos="864"/>
                <w:tab w:val="left" w:pos="1152"/>
              </w:tabs>
              <w:spacing w:before="6" w:after="6"/>
              <w:rPr>
                <w:rFonts w:ascii="Arial" w:hAnsi="Arial" w:cs="Arial"/>
                <w:b/>
                <w:sz w:val="6"/>
                <w:szCs w:val="6"/>
              </w:rPr>
            </w:pPr>
          </w:p>
        </w:tc>
      </w:tr>
      <w:tr w:rsidR="00DE4380" w14:paraId="68DA1EB5" w14:textId="77777777">
        <w:tc>
          <w:tcPr>
            <w:tcW w:w="10800" w:type="dxa"/>
            <w:gridSpan w:val="3"/>
          </w:tcPr>
          <w:p w14:paraId="7D8B6CCE" w14:textId="77777777" w:rsidR="00DE4380" w:rsidRDefault="00DE4380">
            <w:pPr>
              <w:tabs>
                <w:tab w:val="left" w:pos="432"/>
                <w:tab w:val="left" w:pos="864"/>
                <w:tab w:val="left" w:pos="1152"/>
              </w:tabs>
              <w:spacing w:before="6" w:after="6"/>
              <w:rPr>
                <w:rFonts w:ascii="Arial" w:hAnsi="Arial" w:cs="Arial"/>
                <w:bCs/>
                <w:sz w:val="20"/>
                <w:szCs w:val="20"/>
              </w:rPr>
            </w:pPr>
          </w:p>
        </w:tc>
      </w:tr>
      <w:tr w:rsidR="00DE4380" w14:paraId="28FA6E5F" w14:textId="77777777">
        <w:tc>
          <w:tcPr>
            <w:tcW w:w="10800" w:type="dxa"/>
            <w:gridSpan w:val="3"/>
          </w:tcPr>
          <w:p w14:paraId="12D8F9F9" w14:textId="77777777" w:rsidR="00DE4380" w:rsidRDefault="001E37E3">
            <w:pPr>
              <w:tabs>
                <w:tab w:val="left" w:pos="432"/>
                <w:tab w:val="left" w:pos="864"/>
                <w:tab w:val="left" w:pos="1152"/>
              </w:tabs>
              <w:spacing w:before="6" w:after="6"/>
              <w:jc w:val="both"/>
              <w:rPr>
                <w:rFonts w:ascii="Arial" w:hAnsi="Arial" w:cs="Arial"/>
                <w:bCs/>
                <w:sz w:val="20"/>
                <w:szCs w:val="20"/>
              </w:rPr>
            </w:pPr>
            <w:r>
              <w:rPr>
                <w:rFonts w:ascii="Arial" w:hAnsi="Arial" w:cs="Arial"/>
                <w:bCs/>
                <w:sz w:val="20"/>
                <w:szCs w:val="20"/>
              </w:rPr>
              <w:t>Notice is hereby given that the Plat Committee of the Metropolitan Development Commission of Marion County, IN will hold public hearings on:</w:t>
            </w:r>
          </w:p>
        </w:tc>
      </w:tr>
      <w:tr w:rsidR="00DE4380" w14:paraId="618123AD" w14:textId="77777777">
        <w:tc>
          <w:tcPr>
            <w:tcW w:w="4230" w:type="dxa"/>
            <w:gridSpan w:val="2"/>
          </w:tcPr>
          <w:p w14:paraId="2A68ECBC" w14:textId="77777777" w:rsidR="00DE4380" w:rsidRDefault="00DE4380">
            <w:pPr>
              <w:tabs>
                <w:tab w:val="left" w:pos="432"/>
                <w:tab w:val="left" w:pos="864"/>
                <w:tab w:val="left" w:pos="1152"/>
              </w:tabs>
              <w:spacing w:before="6" w:after="6"/>
              <w:rPr>
                <w:rFonts w:ascii="Arial" w:hAnsi="Arial" w:cs="Arial"/>
                <w:b/>
                <w:noProof/>
                <w:sz w:val="20"/>
                <w:szCs w:val="20"/>
              </w:rPr>
            </w:pPr>
          </w:p>
        </w:tc>
        <w:tc>
          <w:tcPr>
            <w:tcW w:w="6570" w:type="dxa"/>
            <w:vAlign w:val="bottom"/>
          </w:tcPr>
          <w:p w14:paraId="164EA0F2" w14:textId="77777777" w:rsidR="00DE4380" w:rsidRDefault="00DE4380">
            <w:pPr>
              <w:tabs>
                <w:tab w:val="left" w:pos="432"/>
                <w:tab w:val="left" w:pos="864"/>
                <w:tab w:val="left" w:pos="1152"/>
              </w:tabs>
              <w:spacing w:before="6" w:after="6"/>
              <w:rPr>
                <w:rFonts w:ascii="Arial" w:hAnsi="Arial" w:cs="Arial"/>
                <w:bCs/>
                <w:sz w:val="20"/>
                <w:szCs w:val="20"/>
              </w:rPr>
            </w:pPr>
          </w:p>
        </w:tc>
      </w:tr>
      <w:tr w:rsidR="00DE4380" w14:paraId="2C4831CF" w14:textId="77777777">
        <w:tc>
          <w:tcPr>
            <w:tcW w:w="3870" w:type="dxa"/>
          </w:tcPr>
          <w:p w14:paraId="324293CB" w14:textId="77777777" w:rsidR="00DE4380" w:rsidRDefault="001E37E3">
            <w:pPr>
              <w:tabs>
                <w:tab w:val="left" w:pos="432"/>
                <w:tab w:val="left" w:pos="864"/>
                <w:tab w:val="left" w:pos="1152"/>
              </w:tabs>
              <w:spacing w:before="6" w:after="6"/>
              <w:rPr>
                <w:rFonts w:ascii="Arial" w:hAnsi="Arial" w:cs="Arial"/>
                <w:bCs/>
                <w:noProof/>
                <w:sz w:val="20"/>
                <w:szCs w:val="20"/>
              </w:rPr>
            </w:pPr>
            <w:r>
              <w:rPr>
                <w:rFonts w:ascii="Arial" w:hAnsi="Arial" w:cs="Arial"/>
                <w:b/>
                <w:noProof/>
                <w:sz w:val="20"/>
                <w:szCs w:val="20"/>
              </w:rPr>
              <w:t>Date:</w:t>
            </w:r>
            <w:r>
              <w:rPr>
                <w:rFonts w:ascii="Arial" w:hAnsi="Arial" w:cs="Arial"/>
                <w:bCs/>
                <w:noProof/>
                <w:sz w:val="20"/>
                <w:szCs w:val="20"/>
              </w:rPr>
              <w:t xml:space="preserve">  </w:t>
            </w:r>
            <w:bookmarkStart w:id="1" w:name="apMeetingDateLong"/>
            <w:r>
              <w:rPr>
                <w:rFonts w:ascii="Arial" w:hAnsi="Arial" w:cs="Arial"/>
                <w:bCs/>
                <w:noProof/>
                <w:sz w:val="20"/>
                <w:szCs w:val="20"/>
              </w:rPr>
              <w:t>Wednesday, May 14, 2025</w:t>
            </w:r>
            <w:bookmarkEnd w:id="1"/>
          </w:p>
        </w:tc>
        <w:tc>
          <w:tcPr>
            <w:tcW w:w="6930" w:type="dxa"/>
            <w:gridSpan w:val="2"/>
          </w:tcPr>
          <w:p w14:paraId="3F2C9475" w14:textId="77777777" w:rsidR="00DE4380" w:rsidRDefault="001E37E3">
            <w:pPr>
              <w:tabs>
                <w:tab w:val="left" w:pos="432"/>
                <w:tab w:val="left" w:pos="864"/>
                <w:tab w:val="left" w:pos="1152"/>
              </w:tabs>
              <w:spacing w:before="6" w:after="6"/>
              <w:rPr>
                <w:rFonts w:ascii="Arial" w:hAnsi="Arial" w:cs="Arial"/>
                <w:bCs/>
                <w:sz w:val="20"/>
                <w:szCs w:val="20"/>
              </w:rPr>
            </w:pPr>
            <w:r>
              <w:rPr>
                <w:rFonts w:ascii="Arial" w:hAnsi="Arial" w:cs="Arial"/>
                <w:b/>
                <w:sz w:val="20"/>
                <w:szCs w:val="20"/>
              </w:rPr>
              <w:t>Time:</w:t>
            </w:r>
            <w:r>
              <w:rPr>
                <w:rFonts w:ascii="Arial" w:hAnsi="Arial" w:cs="Arial"/>
                <w:bCs/>
                <w:sz w:val="20"/>
                <w:szCs w:val="20"/>
              </w:rPr>
              <w:t xml:space="preserve">  </w:t>
            </w:r>
            <w:bookmarkStart w:id="2" w:name="apMeetingTime"/>
            <w:r>
              <w:rPr>
                <w:rFonts w:ascii="Arial" w:hAnsi="Arial" w:cs="Arial"/>
                <w:bCs/>
                <w:sz w:val="20"/>
                <w:szCs w:val="20"/>
              </w:rPr>
              <w:t>1:00 PM</w:t>
            </w:r>
            <w:bookmarkEnd w:id="2"/>
          </w:p>
        </w:tc>
      </w:tr>
      <w:tr w:rsidR="00DE4380" w14:paraId="1A86E93E" w14:textId="77777777">
        <w:tc>
          <w:tcPr>
            <w:tcW w:w="10800" w:type="dxa"/>
            <w:gridSpan w:val="3"/>
          </w:tcPr>
          <w:p w14:paraId="68AB9BDA" w14:textId="77777777" w:rsidR="00DE4380" w:rsidRDefault="00DE4380">
            <w:pPr>
              <w:tabs>
                <w:tab w:val="left" w:pos="432"/>
                <w:tab w:val="left" w:pos="864"/>
                <w:tab w:val="left" w:pos="1152"/>
              </w:tabs>
              <w:spacing w:before="6" w:after="6"/>
              <w:rPr>
                <w:rFonts w:ascii="Arial" w:hAnsi="Arial" w:cs="Arial"/>
                <w:b/>
                <w:sz w:val="20"/>
                <w:szCs w:val="20"/>
              </w:rPr>
            </w:pPr>
          </w:p>
        </w:tc>
      </w:tr>
      <w:tr w:rsidR="00DE4380" w14:paraId="7BC9BBFF" w14:textId="77777777">
        <w:tc>
          <w:tcPr>
            <w:tcW w:w="10800" w:type="dxa"/>
            <w:gridSpan w:val="3"/>
          </w:tcPr>
          <w:p w14:paraId="44AEAA58" w14:textId="77777777" w:rsidR="00DE4380" w:rsidRDefault="001E37E3">
            <w:pPr>
              <w:tabs>
                <w:tab w:val="left" w:pos="432"/>
                <w:tab w:val="left" w:pos="864"/>
                <w:tab w:val="left" w:pos="1152"/>
              </w:tabs>
              <w:spacing w:before="6" w:after="6"/>
              <w:rPr>
                <w:rFonts w:ascii="Arial" w:hAnsi="Arial" w:cs="Arial"/>
                <w:bCs/>
                <w:sz w:val="20"/>
                <w:szCs w:val="20"/>
              </w:rPr>
            </w:pPr>
            <w:r>
              <w:rPr>
                <w:rFonts w:ascii="Arial" w:hAnsi="Arial" w:cs="Arial"/>
                <w:b/>
                <w:sz w:val="20"/>
                <w:szCs w:val="20"/>
              </w:rPr>
              <w:t>Location:</w:t>
            </w:r>
            <w:r>
              <w:rPr>
                <w:rFonts w:ascii="Arial" w:hAnsi="Arial" w:cs="Arial"/>
                <w:bCs/>
                <w:sz w:val="20"/>
                <w:szCs w:val="20"/>
              </w:rPr>
              <w:t xml:space="preserve">  </w:t>
            </w:r>
            <w:bookmarkStart w:id="3" w:name="apMeetingVenue"/>
            <w:r>
              <w:rPr>
                <w:rFonts w:ascii="Arial" w:hAnsi="Arial" w:cs="Arial"/>
                <w:bCs/>
                <w:sz w:val="20"/>
                <w:szCs w:val="20"/>
              </w:rPr>
              <w:t>Room 260, 2nd Floor, City-County Building, 200 E. Washington Street</w:t>
            </w:r>
            <w:bookmarkEnd w:id="3"/>
          </w:p>
        </w:tc>
      </w:tr>
      <w:tr w:rsidR="00DE4380" w14:paraId="39251E8C" w14:textId="77777777">
        <w:tc>
          <w:tcPr>
            <w:tcW w:w="10800" w:type="dxa"/>
            <w:gridSpan w:val="3"/>
          </w:tcPr>
          <w:p w14:paraId="053E112A" w14:textId="77777777" w:rsidR="00DE4380" w:rsidRDefault="00DE4380">
            <w:pPr>
              <w:tabs>
                <w:tab w:val="left" w:pos="432"/>
                <w:tab w:val="left" w:pos="864"/>
                <w:tab w:val="left" w:pos="1152"/>
              </w:tabs>
              <w:spacing w:before="6" w:after="6"/>
              <w:rPr>
                <w:rFonts w:ascii="Arial" w:hAnsi="Arial" w:cs="Arial"/>
                <w:b/>
                <w:sz w:val="20"/>
                <w:szCs w:val="20"/>
              </w:rPr>
            </w:pPr>
          </w:p>
        </w:tc>
      </w:tr>
      <w:tr w:rsidR="00DE4380" w14:paraId="2228E2BB" w14:textId="77777777">
        <w:tc>
          <w:tcPr>
            <w:tcW w:w="10800" w:type="dxa"/>
            <w:gridSpan w:val="3"/>
          </w:tcPr>
          <w:p w14:paraId="6011B3BA" w14:textId="77777777" w:rsidR="00DE4380" w:rsidRDefault="001E37E3">
            <w:pPr>
              <w:tabs>
                <w:tab w:val="left" w:pos="432"/>
                <w:tab w:val="left" w:pos="864"/>
                <w:tab w:val="left" w:pos="1152"/>
              </w:tabs>
              <w:spacing w:before="6" w:after="6"/>
              <w:jc w:val="both"/>
              <w:rPr>
                <w:rFonts w:ascii="Arial" w:hAnsi="Arial" w:cs="Arial"/>
                <w:sz w:val="20"/>
                <w:szCs w:val="20"/>
              </w:rPr>
            </w:pPr>
            <w:r>
              <w:rPr>
                <w:rFonts w:ascii="Arial" w:hAnsi="Arial" w:cs="Arial"/>
                <w:sz w:val="20"/>
                <w:szCs w:val="20"/>
              </w:rPr>
              <w:t>At which time and place the following petitions requesting approval of subdivision plats and petitions and resolutions for the vacation of Streets, Alleys, Plats, or Public Grounds, will be heard, pursuant to Indiana Code 36-7-4-700, series and action thereon determined.</w:t>
            </w:r>
          </w:p>
        </w:tc>
      </w:tr>
      <w:tr w:rsidR="00DE4380" w14:paraId="2331963E" w14:textId="77777777">
        <w:tc>
          <w:tcPr>
            <w:tcW w:w="10800" w:type="dxa"/>
            <w:gridSpan w:val="3"/>
          </w:tcPr>
          <w:p w14:paraId="158ED297" w14:textId="77777777" w:rsidR="00DE4380" w:rsidRDefault="00DE4380">
            <w:pPr>
              <w:tabs>
                <w:tab w:val="left" w:pos="432"/>
                <w:tab w:val="left" w:pos="864"/>
                <w:tab w:val="left" w:pos="1152"/>
              </w:tabs>
              <w:spacing w:before="6" w:after="6"/>
              <w:rPr>
                <w:rFonts w:ascii="Arial" w:hAnsi="Arial" w:cs="Arial"/>
                <w:b/>
                <w:sz w:val="20"/>
                <w:szCs w:val="20"/>
              </w:rPr>
            </w:pPr>
          </w:p>
        </w:tc>
      </w:tr>
    </w:tbl>
    <w:p w14:paraId="405D8285" w14:textId="77777777" w:rsidR="00DE4380" w:rsidRDefault="00DE4380">
      <w:pPr>
        <w:shd w:val="clear" w:color="auto" w:fill="14284B"/>
        <w:spacing w:after="0" w:line="240" w:lineRule="auto"/>
        <w:rPr>
          <w:rFonts w:ascii="Arial" w:eastAsia="Times New Roman" w:hAnsi="Arial" w:cs="Arial"/>
          <w:color w:val="FF0000"/>
          <w:sz w:val="6"/>
          <w:szCs w:val="24"/>
        </w:rPr>
      </w:pPr>
      <w:bookmarkStart w:id="4" w:name="apAgenda"/>
    </w:p>
    <w:p w14:paraId="5E64F26B" w14:textId="77777777" w:rsidR="00DE4380" w:rsidRDefault="001E37E3">
      <w:pPr>
        <w:shd w:val="clear" w:color="auto" w:fill="14284B"/>
        <w:spacing w:after="0" w:line="240" w:lineRule="auto"/>
        <w:rPr>
          <w:rFonts w:ascii="Arial" w:eastAsia="Times New Roman" w:hAnsi="Arial" w:cs="Arial"/>
          <w:b/>
          <w:szCs w:val="28"/>
        </w:rPr>
      </w:pPr>
      <w:r>
        <w:rPr>
          <w:rFonts w:ascii="Arial" w:eastAsia="Times New Roman" w:hAnsi="Arial" w:cs="Arial"/>
          <w:b/>
          <w:sz w:val="24"/>
          <w:szCs w:val="28"/>
        </w:rPr>
        <w:t xml:space="preserve"> Business:</w:t>
      </w:r>
    </w:p>
    <w:p w14:paraId="61B4E55C" w14:textId="77777777" w:rsidR="00DE4380" w:rsidRDefault="00DE4380">
      <w:pPr>
        <w:shd w:val="clear" w:color="auto" w:fill="14284B"/>
        <w:spacing w:after="0" w:line="240" w:lineRule="auto"/>
        <w:rPr>
          <w:rFonts w:ascii="Arial" w:eastAsia="Times New Roman" w:hAnsi="Arial" w:cs="Arial"/>
          <w:sz w:val="6"/>
          <w:szCs w:val="24"/>
        </w:rPr>
      </w:pPr>
    </w:p>
    <w:p w14:paraId="73CFE93D" w14:textId="77777777" w:rsidR="00DE4380" w:rsidRDefault="00DE4380">
      <w:pPr>
        <w:spacing w:after="0" w:line="240" w:lineRule="auto"/>
        <w:rPr>
          <w:rFonts w:ascii="Arial" w:eastAsia="Times New Roman" w:hAnsi="Arial" w:cs="Arial"/>
          <w:sz w:val="20"/>
          <w:szCs w:val="20"/>
        </w:rPr>
      </w:pPr>
    </w:p>
    <w:p w14:paraId="0A33BBCE" w14:textId="77777777" w:rsidR="00DE4380" w:rsidRDefault="001E37E3">
      <w:pPr>
        <w:spacing w:after="200" w:line="240" w:lineRule="auto"/>
        <w:rPr>
          <w:rFonts w:ascii="Arial" w:eastAsia="Arial" w:hAnsi="Arial" w:cs="Arial"/>
          <w:sz w:val="20"/>
          <w:szCs w:val="20"/>
        </w:rPr>
      </w:pPr>
      <w:bookmarkStart w:id="5" w:name="appISa932a369bafa4286984b20964f934ddf"/>
      <w:r>
        <w:rPr>
          <w:rFonts w:ascii="Arial" w:eastAsia="Arial" w:hAnsi="Arial" w:cs="Arial"/>
          <w:b/>
          <w:bCs/>
          <w:sz w:val="20"/>
          <w:szCs w:val="20"/>
          <w:u w:val="single"/>
        </w:rPr>
        <w:t>Adoption</w:t>
      </w:r>
      <w:bookmarkEnd w:id="5"/>
      <w:r>
        <w:rPr>
          <w:rFonts w:ascii="Arial" w:eastAsia="Arial" w:hAnsi="Arial" w:cs="Arial"/>
          <w:b/>
          <w:bCs/>
          <w:sz w:val="20"/>
          <w:szCs w:val="20"/>
          <w:u w:val="single"/>
        </w:rPr>
        <w:t xml:space="preserve"> of Meeting Minutes:</w:t>
      </w:r>
    </w:p>
    <w:p w14:paraId="7DB87E03" w14:textId="77777777" w:rsidR="00DE4380" w:rsidRDefault="001E37E3">
      <w:pPr>
        <w:spacing w:after="200" w:line="240" w:lineRule="auto"/>
        <w:rPr>
          <w:rFonts w:ascii="Arial" w:eastAsia="Arial" w:hAnsi="Arial" w:cs="Arial"/>
          <w:sz w:val="20"/>
          <w:szCs w:val="20"/>
        </w:rPr>
      </w:pPr>
      <w:bookmarkStart w:id="6" w:name="appISbd78b4328e17455d87152c0716affe02"/>
      <w:r>
        <w:rPr>
          <w:rFonts w:ascii="Arial" w:eastAsia="Arial" w:hAnsi="Arial" w:cs="Arial"/>
          <w:b/>
          <w:bCs/>
          <w:sz w:val="20"/>
          <w:szCs w:val="20"/>
          <w:u w:val="single"/>
        </w:rPr>
        <w:t>Special</w:t>
      </w:r>
      <w:bookmarkEnd w:id="6"/>
      <w:r>
        <w:rPr>
          <w:rFonts w:ascii="Arial" w:eastAsia="Arial" w:hAnsi="Arial" w:cs="Arial"/>
          <w:b/>
          <w:bCs/>
          <w:sz w:val="20"/>
          <w:szCs w:val="20"/>
          <w:u w:val="single"/>
        </w:rPr>
        <w:t xml:space="preserve"> Requests</w:t>
      </w:r>
    </w:p>
    <w:p w14:paraId="29C7316D" w14:textId="77777777" w:rsidR="00DE4380" w:rsidRDefault="00DE4380">
      <w:pPr>
        <w:spacing w:after="0" w:line="240" w:lineRule="auto"/>
        <w:rPr>
          <w:rFonts w:ascii="Arial" w:eastAsia="Times New Roman" w:hAnsi="Arial" w:cs="Arial"/>
          <w:sz w:val="6"/>
          <w:szCs w:val="24"/>
        </w:rPr>
      </w:pPr>
    </w:p>
    <w:p w14:paraId="59BFF1A5" w14:textId="77777777" w:rsidR="00DE4380" w:rsidRDefault="001E37E3">
      <w:pPr>
        <w:shd w:val="clear" w:color="auto" w:fill="AEAAAA"/>
        <w:spacing w:after="0" w:line="240" w:lineRule="auto"/>
        <w:rPr>
          <w:rFonts w:ascii="Arial" w:eastAsia="Times New Roman" w:hAnsi="Arial" w:cs="Arial"/>
          <w:b/>
          <w:sz w:val="20"/>
          <w:szCs w:val="24"/>
        </w:rPr>
      </w:pPr>
      <w:r>
        <w:rPr>
          <w:rFonts w:ascii="Arial" w:eastAsia="Times New Roman" w:hAnsi="Arial" w:cs="Arial"/>
          <w:b/>
          <w:szCs w:val="24"/>
        </w:rPr>
        <w:t xml:space="preserve"> PETITIONS REQUESTING TO BE CONTINUED:</w:t>
      </w:r>
    </w:p>
    <w:p w14:paraId="33A638FC" w14:textId="77777777" w:rsidR="00DE4380" w:rsidRDefault="00DE4380">
      <w:pPr>
        <w:shd w:val="clear" w:color="auto" w:fill="AEAAAA"/>
        <w:spacing w:after="0" w:line="240" w:lineRule="auto"/>
        <w:rPr>
          <w:rFonts w:ascii="Arial" w:eastAsia="Times New Roman" w:hAnsi="Arial" w:cs="Arial"/>
          <w:sz w:val="6"/>
          <w:szCs w:val="24"/>
        </w:rPr>
      </w:pPr>
    </w:p>
    <w:p w14:paraId="0AE4E08F" w14:textId="77777777" w:rsidR="00DE4380" w:rsidRDefault="00DE4380">
      <w:pPr>
        <w:spacing w:after="0" w:line="240" w:lineRule="auto"/>
        <w:rPr>
          <w:rFonts w:ascii="Arial" w:eastAsia="Times New Roman" w:hAnsi="Arial" w:cs="Arial"/>
          <w:sz w:val="20"/>
          <w:szCs w:val="20"/>
        </w:rPr>
      </w:pPr>
    </w:p>
    <w:p w14:paraId="09878C98" w14:textId="517407FD" w:rsidR="00DE4380" w:rsidRDefault="001E37E3">
      <w:pPr>
        <w:spacing w:after="200" w:line="240" w:lineRule="auto"/>
        <w:ind w:left="432" w:hanging="432"/>
        <w:rPr>
          <w:rFonts w:ascii="Arial" w:eastAsia="Arial" w:hAnsi="Arial" w:cs="Arial"/>
          <w:sz w:val="20"/>
          <w:szCs w:val="20"/>
        </w:rPr>
      </w:pPr>
      <w:bookmarkStart w:id="7" w:name="appIS4dc8a4ac9e1848ffa4b2b4db9f922cfb"/>
      <w:r>
        <w:rPr>
          <w:rFonts w:ascii="Arial" w:eastAsia="Arial" w:hAnsi="Arial" w:cs="Arial"/>
          <w:b/>
          <w:sz w:val="20"/>
        </w:rPr>
        <w:t>1.</w:t>
      </w:r>
      <w:bookmarkEnd w:id="7"/>
      <w:r>
        <w:rPr>
          <w:rFonts w:ascii="Calibri" w:eastAsia="Calibri" w:hAnsi="Calibri" w:cs="Calibri"/>
        </w:rPr>
        <w:tab/>
      </w:r>
      <w:r>
        <w:rPr>
          <w:rFonts w:ascii="Arial" w:eastAsia="Arial" w:hAnsi="Arial" w:cs="Arial"/>
          <w:b/>
          <w:bCs/>
          <w:sz w:val="20"/>
          <w:szCs w:val="20"/>
        </w:rPr>
        <w:t>2025-PLT-010 | 1421 East Michigan Street</w:t>
      </w:r>
      <w:r w:rsidR="001864FD">
        <w:rPr>
          <w:rFonts w:ascii="Arial" w:eastAsia="Arial" w:hAnsi="Arial" w:cs="Arial"/>
          <w:b/>
          <w:bCs/>
          <w:sz w:val="20"/>
          <w:szCs w:val="20"/>
        </w:rPr>
        <w:t xml:space="preserve"> </w:t>
      </w:r>
      <w:r w:rsidR="001864FD">
        <w:rPr>
          <w:rFonts w:ascii="Arial" w:eastAsia="Arial" w:hAnsi="Arial" w:cs="Arial"/>
          <w:b/>
          <w:bCs/>
          <w:color w:val="FF0000"/>
          <w:sz w:val="20"/>
          <w:szCs w:val="20"/>
        </w:rPr>
        <w:t>| CONT’D TO 7-9-25 W/O NOTICE</w:t>
      </w:r>
      <w:r>
        <w:rPr>
          <w:rFonts w:ascii="Arial" w:eastAsia="Arial" w:hAnsi="Arial" w:cs="Arial"/>
          <w:sz w:val="20"/>
          <w:szCs w:val="20"/>
        </w:rPr>
        <w:br/>
        <w:t>Center Township, Council District #13, zoned D-8</w:t>
      </w:r>
      <w:r>
        <w:rPr>
          <w:rFonts w:ascii="Arial" w:eastAsia="Arial" w:hAnsi="Arial" w:cs="Arial"/>
          <w:sz w:val="20"/>
          <w:szCs w:val="20"/>
        </w:rPr>
        <w:br/>
        <w:t>Indy Real Estate Consulting, LLC, by Justin and David Kingen</w:t>
      </w:r>
    </w:p>
    <w:p w14:paraId="30295100" w14:textId="77777777" w:rsidR="00DE4380" w:rsidRDefault="001E37E3">
      <w:pPr>
        <w:spacing w:after="200" w:line="240" w:lineRule="auto"/>
        <w:ind w:left="882"/>
        <w:rPr>
          <w:rFonts w:ascii="Arial" w:eastAsia="Arial" w:hAnsi="Arial" w:cs="Arial"/>
          <w:sz w:val="20"/>
          <w:szCs w:val="20"/>
        </w:rPr>
      </w:pPr>
      <w:r>
        <w:rPr>
          <w:rFonts w:ascii="Arial" w:eastAsia="Arial" w:hAnsi="Arial" w:cs="Arial"/>
          <w:sz w:val="20"/>
          <w:szCs w:val="20"/>
        </w:rPr>
        <w:t>Approval of a Subdivision Plat to be known as Replat of Lot 6 of North Arsenal Park Addition, dividing 0.14-acre into two lots.</w:t>
      </w:r>
    </w:p>
    <w:p w14:paraId="3C15462A" w14:textId="77777777" w:rsidR="00DE4380" w:rsidRDefault="001E37E3">
      <w:pPr>
        <w:spacing w:after="200" w:line="240" w:lineRule="auto"/>
        <w:ind w:left="432"/>
        <w:rPr>
          <w:rFonts w:ascii="Arial" w:eastAsia="Arial" w:hAnsi="Arial" w:cs="Arial"/>
          <w:sz w:val="20"/>
          <w:szCs w:val="20"/>
        </w:rPr>
      </w:pPr>
      <w:r>
        <w:rPr>
          <w:rFonts w:ascii="Arial" w:eastAsia="Arial" w:hAnsi="Arial" w:cs="Arial"/>
          <w:sz w:val="20"/>
          <w:szCs w:val="20"/>
        </w:rPr>
        <w:t>** Requested to be continued to June 11, 2025.</w:t>
      </w:r>
    </w:p>
    <w:p w14:paraId="173198F2" w14:textId="3010080D" w:rsidR="00DE4380" w:rsidRDefault="001E37E3">
      <w:pPr>
        <w:spacing w:after="200" w:line="240" w:lineRule="auto"/>
        <w:ind w:left="432" w:hanging="432"/>
        <w:rPr>
          <w:rFonts w:ascii="Arial" w:eastAsia="Arial" w:hAnsi="Arial" w:cs="Arial"/>
          <w:sz w:val="20"/>
          <w:szCs w:val="20"/>
        </w:rPr>
      </w:pPr>
      <w:bookmarkStart w:id="8" w:name="appIS4ad6f0c24ba84ce1a6ad5a382148b52d"/>
      <w:r>
        <w:rPr>
          <w:rFonts w:ascii="Arial" w:eastAsia="Arial" w:hAnsi="Arial" w:cs="Arial"/>
          <w:b/>
          <w:sz w:val="20"/>
        </w:rPr>
        <w:t>2.</w:t>
      </w:r>
      <w:bookmarkEnd w:id="8"/>
      <w:r>
        <w:rPr>
          <w:rFonts w:ascii="Calibri" w:eastAsia="Calibri" w:hAnsi="Calibri" w:cs="Calibri"/>
        </w:rPr>
        <w:tab/>
      </w:r>
      <w:r>
        <w:rPr>
          <w:rFonts w:ascii="Arial" w:eastAsia="Arial" w:hAnsi="Arial" w:cs="Arial"/>
          <w:b/>
          <w:bCs/>
          <w:sz w:val="20"/>
          <w:szCs w:val="20"/>
        </w:rPr>
        <w:t>2025-VAC-005 | 5713 Philadelphia Court</w:t>
      </w:r>
      <w:r w:rsidR="00D570FA">
        <w:rPr>
          <w:rFonts w:ascii="Arial" w:eastAsia="Arial" w:hAnsi="Arial" w:cs="Arial"/>
          <w:b/>
          <w:bCs/>
          <w:sz w:val="20"/>
          <w:szCs w:val="20"/>
        </w:rPr>
        <w:t xml:space="preserve"> </w:t>
      </w:r>
      <w:r w:rsidR="00D570FA">
        <w:rPr>
          <w:rFonts w:ascii="Arial" w:eastAsia="Arial" w:hAnsi="Arial" w:cs="Arial"/>
          <w:b/>
          <w:bCs/>
          <w:color w:val="FF0000"/>
          <w:sz w:val="20"/>
          <w:szCs w:val="20"/>
        </w:rPr>
        <w:t>| CONT’D TO 6-11-25 W/O NOTICE</w:t>
      </w:r>
      <w:r>
        <w:rPr>
          <w:rFonts w:ascii="Arial" w:eastAsia="Arial" w:hAnsi="Arial" w:cs="Arial"/>
          <w:sz w:val="20"/>
          <w:szCs w:val="20"/>
        </w:rPr>
        <w:br/>
        <w:t>Pike Township, Council District #6</w:t>
      </w:r>
      <w:r>
        <w:rPr>
          <w:rFonts w:ascii="Arial" w:eastAsia="Arial" w:hAnsi="Arial" w:cs="Arial"/>
          <w:sz w:val="20"/>
          <w:szCs w:val="20"/>
        </w:rPr>
        <w:br/>
        <w:t>Taru Patel, by Steve Moed</w:t>
      </w:r>
    </w:p>
    <w:p w14:paraId="64C52DAA" w14:textId="77777777" w:rsidR="00DE4380" w:rsidRDefault="001E37E3">
      <w:pPr>
        <w:spacing w:after="200" w:line="240" w:lineRule="auto"/>
        <w:ind w:left="882"/>
        <w:rPr>
          <w:rFonts w:ascii="Arial" w:eastAsia="Arial" w:hAnsi="Arial" w:cs="Arial"/>
          <w:sz w:val="20"/>
          <w:szCs w:val="20"/>
        </w:rPr>
      </w:pPr>
      <w:r>
        <w:rPr>
          <w:rFonts w:ascii="Arial" w:eastAsia="Arial" w:hAnsi="Arial" w:cs="Arial"/>
          <w:sz w:val="20"/>
          <w:szCs w:val="20"/>
        </w:rPr>
        <w:t>Vacation of the platted 20-foot rear setback of Lot 10 in Liberty Creek, Section Eight Subdivision, as per plat thereof, recorded as Instrument No. 860023323, in the Office of the Recorder of Marion County, Indiana. </w:t>
      </w:r>
    </w:p>
    <w:p w14:paraId="7B75C3F9" w14:textId="77777777" w:rsidR="00DE4380" w:rsidRDefault="001E37E3">
      <w:pPr>
        <w:spacing w:after="200" w:line="240" w:lineRule="auto"/>
        <w:ind w:left="432"/>
        <w:rPr>
          <w:rFonts w:ascii="Arial" w:eastAsia="Arial" w:hAnsi="Arial" w:cs="Arial"/>
          <w:sz w:val="20"/>
          <w:szCs w:val="20"/>
        </w:rPr>
      </w:pPr>
      <w:r>
        <w:rPr>
          <w:rFonts w:ascii="Arial" w:eastAsia="Arial" w:hAnsi="Arial" w:cs="Arial"/>
          <w:sz w:val="20"/>
          <w:szCs w:val="20"/>
        </w:rPr>
        <w:t>** Automatic Continuance requested to June 11, 2025</w:t>
      </w:r>
    </w:p>
    <w:p w14:paraId="6FEC12E7" w14:textId="77777777" w:rsidR="00DE4380" w:rsidRDefault="00DE4380">
      <w:pPr>
        <w:shd w:val="clear" w:color="auto" w:fill="14284B"/>
        <w:spacing w:after="0" w:line="240" w:lineRule="auto"/>
        <w:rPr>
          <w:rFonts w:ascii="Arial" w:eastAsia="Times New Roman" w:hAnsi="Arial" w:cs="Arial"/>
          <w:sz w:val="6"/>
          <w:szCs w:val="24"/>
        </w:rPr>
      </w:pPr>
    </w:p>
    <w:p w14:paraId="4E9E140A" w14:textId="77777777" w:rsidR="00DE4380" w:rsidRDefault="001E37E3">
      <w:pPr>
        <w:shd w:val="clear" w:color="auto" w:fill="14284B"/>
        <w:spacing w:after="0" w:line="240" w:lineRule="auto"/>
        <w:rPr>
          <w:rFonts w:ascii="Arial" w:eastAsia="Times New Roman" w:hAnsi="Arial" w:cs="Arial"/>
          <w:b/>
          <w:szCs w:val="28"/>
        </w:rPr>
      </w:pPr>
      <w:r>
        <w:rPr>
          <w:rFonts w:ascii="Arial" w:eastAsia="Times New Roman" w:hAnsi="Arial" w:cs="Arial"/>
          <w:b/>
          <w:sz w:val="24"/>
          <w:szCs w:val="28"/>
        </w:rPr>
        <w:t xml:space="preserve"> Petitions for Public Hearing</w:t>
      </w:r>
    </w:p>
    <w:p w14:paraId="2173A1AC" w14:textId="77777777" w:rsidR="00DE4380" w:rsidRDefault="00DE4380">
      <w:pPr>
        <w:shd w:val="clear" w:color="auto" w:fill="14284B"/>
        <w:spacing w:after="0" w:line="240" w:lineRule="auto"/>
        <w:rPr>
          <w:rFonts w:ascii="Arial" w:eastAsia="Times New Roman" w:hAnsi="Arial" w:cs="Arial"/>
          <w:sz w:val="6"/>
          <w:szCs w:val="24"/>
        </w:rPr>
      </w:pPr>
    </w:p>
    <w:p w14:paraId="6C0DF562" w14:textId="77777777" w:rsidR="00DE4380" w:rsidRDefault="00DE4380">
      <w:pPr>
        <w:spacing w:after="0" w:line="240" w:lineRule="auto"/>
        <w:rPr>
          <w:rFonts w:ascii="Arial" w:eastAsia="Times New Roman" w:hAnsi="Arial" w:cs="Arial"/>
          <w:sz w:val="20"/>
          <w:szCs w:val="20"/>
        </w:rPr>
      </w:pPr>
    </w:p>
    <w:p w14:paraId="6E8BAFC1" w14:textId="77777777" w:rsidR="00DE4380" w:rsidRDefault="00DE4380">
      <w:pPr>
        <w:shd w:val="clear" w:color="auto" w:fill="AEAAAA"/>
        <w:spacing w:after="0" w:line="240" w:lineRule="auto"/>
        <w:rPr>
          <w:rFonts w:ascii="Arial" w:eastAsia="Times New Roman" w:hAnsi="Arial" w:cs="Arial"/>
          <w:sz w:val="6"/>
          <w:szCs w:val="24"/>
        </w:rPr>
      </w:pPr>
    </w:p>
    <w:p w14:paraId="7FE26264" w14:textId="77777777" w:rsidR="00DE4380" w:rsidRDefault="001E37E3">
      <w:pPr>
        <w:shd w:val="clear" w:color="auto" w:fill="AEAAAA"/>
        <w:spacing w:after="0" w:line="240" w:lineRule="auto"/>
        <w:rPr>
          <w:rFonts w:ascii="Arial" w:eastAsia="Times New Roman" w:hAnsi="Arial" w:cs="Arial"/>
          <w:b/>
          <w:sz w:val="20"/>
          <w:szCs w:val="24"/>
        </w:rPr>
      </w:pPr>
      <w:r>
        <w:rPr>
          <w:rFonts w:ascii="Arial" w:eastAsia="Times New Roman" w:hAnsi="Arial" w:cs="Arial"/>
          <w:b/>
          <w:szCs w:val="24"/>
        </w:rPr>
        <w:t xml:space="preserve"> PETITIONS TO BE EXPEDITED:</w:t>
      </w:r>
    </w:p>
    <w:p w14:paraId="2AE58A18" w14:textId="77777777" w:rsidR="00DE4380" w:rsidRDefault="00DE4380">
      <w:pPr>
        <w:shd w:val="clear" w:color="auto" w:fill="AEAAAA"/>
        <w:spacing w:after="0" w:line="240" w:lineRule="auto"/>
        <w:rPr>
          <w:rFonts w:ascii="Arial" w:eastAsia="Times New Roman" w:hAnsi="Arial" w:cs="Arial"/>
          <w:sz w:val="6"/>
          <w:szCs w:val="24"/>
        </w:rPr>
      </w:pPr>
    </w:p>
    <w:p w14:paraId="42EF869F" w14:textId="77777777" w:rsidR="00DE4380" w:rsidRDefault="00DE4380">
      <w:pPr>
        <w:spacing w:after="0" w:line="240" w:lineRule="auto"/>
        <w:rPr>
          <w:rFonts w:ascii="Arial" w:eastAsia="Times New Roman" w:hAnsi="Arial" w:cs="Arial"/>
          <w:sz w:val="20"/>
          <w:szCs w:val="20"/>
        </w:rPr>
      </w:pPr>
    </w:p>
    <w:p w14:paraId="7A0C5BAC" w14:textId="4F14E4FC" w:rsidR="00DE4380" w:rsidRDefault="001E37E3">
      <w:pPr>
        <w:spacing w:after="200" w:line="240" w:lineRule="auto"/>
        <w:ind w:left="432" w:hanging="432"/>
        <w:rPr>
          <w:rFonts w:ascii="Arial" w:eastAsia="Arial" w:hAnsi="Arial" w:cs="Arial"/>
          <w:sz w:val="20"/>
          <w:szCs w:val="20"/>
        </w:rPr>
      </w:pPr>
      <w:bookmarkStart w:id="9" w:name="appIS9eccb47b6ca04b38a93fa0dc17aee123"/>
      <w:r>
        <w:rPr>
          <w:rFonts w:ascii="Arial" w:eastAsia="Arial" w:hAnsi="Arial" w:cs="Arial"/>
          <w:b/>
          <w:sz w:val="20"/>
        </w:rPr>
        <w:t>3.</w:t>
      </w:r>
      <w:bookmarkEnd w:id="9"/>
      <w:r>
        <w:rPr>
          <w:rFonts w:ascii="Calibri" w:eastAsia="Calibri" w:hAnsi="Calibri" w:cs="Calibri"/>
        </w:rPr>
        <w:tab/>
      </w:r>
      <w:r>
        <w:rPr>
          <w:rFonts w:ascii="Arial" w:eastAsia="Arial" w:hAnsi="Arial" w:cs="Arial"/>
          <w:b/>
          <w:bCs/>
          <w:sz w:val="20"/>
          <w:szCs w:val="20"/>
        </w:rPr>
        <w:t>2025-PLT-016 | 5244 Shelbyville Road</w:t>
      </w:r>
      <w:r w:rsidR="000F2FE7">
        <w:rPr>
          <w:rFonts w:ascii="Arial" w:eastAsia="Arial" w:hAnsi="Arial" w:cs="Arial"/>
          <w:b/>
          <w:bCs/>
          <w:sz w:val="20"/>
          <w:szCs w:val="20"/>
        </w:rPr>
        <w:t xml:space="preserve"> </w:t>
      </w:r>
      <w:r w:rsidR="000F2FE7">
        <w:rPr>
          <w:rFonts w:ascii="Arial" w:eastAsia="Arial" w:hAnsi="Arial" w:cs="Arial"/>
          <w:b/>
          <w:bCs/>
          <w:color w:val="FF0000"/>
          <w:sz w:val="20"/>
          <w:szCs w:val="20"/>
        </w:rPr>
        <w:t>| APPROVED</w:t>
      </w:r>
      <w:r>
        <w:rPr>
          <w:rFonts w:ascii="Arial" w:eastAsia="Arial" w:hAnsi="Arial" w:cs="Arial"/>
          <w:sz w:val="20"/>
          <w:szCs w:val="20"/>
        </w:rPr>
        <w:br/>
        <w:t>Franklin Township, Council District #24, zoned D-P</w:t>
      </w:r>
      <w:r>
        <w:rPr>
          <w:rFonts w:ascii="Arial" w:eastAsia="Arial" w:hAnsi="Arial" w:cs="Arial"/>
          <w:sz w:val="20"/>
          <w:szCs w:val="20"/>
        </w:rPr>
        <w:br/>
        <w:t>Nora Bastida</w:t>
      </w:r>
    </w:p>
    <w:p w14:paraId="4725D47D" w14:textId="77777777" w:rsidR="00DE4380" w:rsidRDefault="001E37E3">
      <w:pPr>
        <w:spacing w:after="200" w:line="240" w:lineRule="auto"/>
        <w:ind w:left="882"/>
        <w:rPr>
          <w:rFonts w:ascii="Arial" w:eastAsia="Arial" w:hAnsi="Arial" w:cs="Arial"/>
          <w:sz w:val="20"/>
          <w:szCs w:val="20"/>
        </w:rPr>
      </w:pPr>
      <w:r>
        <w:rPr>
          <w:rFonts w:ascii="Arial" w:eastAsia="Arial" w:hAnsi="Arial" w:cs="Arial"/>
          <w:sz w:val="20"/>
          <w:szCs w:val="20"/>
        </w:rPr>
        <w:t>Approval of a Subdivision Plat to be known as ICJ Homes Subdivision, dividing 2.87 acres into 18 lots.</w:t>
      </w:r>
    </w:p>
    <w:p w14:paraId="115594C2" w14:textId="13BADF4C" w:rsidR="00DE4380" w:rsidRDefault="001E37E3">
      <w:pPr>
        <w:spacing w:after="200" w:line="240" w:lineRule="auto"/>
        <w:ind w:left="432" w:hanging="432"/>
        <w:rPr>
          <w:rFonts w:ascii="Arial" w:eastAsia="Arial" w:hAnsi="Arial" w:cs="Arial"/>
          <w:sz w:val="20"/>
          <w:szCs w:val="20"/>
        </w:rPr>
      </w:pPr>
      <w:bookmarkStart w:id="10" w:name="appISadbbd7df208241d29e4cf37abaa03f55"/>
      <w:r>
        <w:rPr>
          <w:rFonts w:ascii="Arial" w:eastAsia="Arial" w:hAnsi="Arial" w:cs="Arial"/>
          <w:b/>
          <w:sz w:val="20"/>
        </w:rPr>
        <w:lastRenderedPageBreak/>
        <w:t>4.</w:t>
      </w:r>
      <w:bookmarkEnd w:id="10"/>
      <w:r>
        <w:rPr>
          <w:rFonts w:ascii="Calibri" w:eastAsia="Calibri" w:hAnsi="Calibri" w:cs="Calibri"/>
        </w:rPr>
        <w:tab/>
      </w:r>
      <w:r>
        <w:rPr>
          <w:rFonts w:ascii="Arial" w:eastAsia="Arial" w:hAnsi="Arial" w:cs="Arial"/>
          <w:b/>
          <w:bCs/>
          <w:sz w:val="20"/>
          <w:szCs w:val="20"/>
        </w:rPr>
        <w:t>2025-PLT-018 | 305, 405, and 429 Fintail Drive</w:t>
      </w:r>
      <w:r w:rsidR="000F2FE7">
        <w:rPr>
          <w:rFonts w:ascii="Arial" w:eastAsia="Arial" w:hAnsi="Arial" w:cs="Arial"/>
          <w:b/>
          <w:bCs/>
          <w:sz w:val="20"/>
          <w:szCs w:val="20"/>
        </w:rPr>
        <w:t xml:space="preserve"> </w:t>
      </w:r>
      <w:r w:rsidR="000F2FE7">
        <w:rPr>
          <w:rFonts w:ascii="Arial" w:eastAsia="Arial" w:hAnsi="Arial" w:cs="Arial"/>
          <w:b/>
          <w:bCs/>
          <w:color w:val="FF0000"/>
          <w:sz w:val="20"/>
          <w:szCs w:val="20"/>
        </w:rPr>
        <w:t>| APPROVED</w:t>
      </w:r>
      <w:r>
        <w:rPr>
          <w:rFonts w:ascii="Arial" w:eastAsia="Arial" w:hAnsi="Arial" w:cs="Arial"/>
          <w:sz w:val="20"/>
          <w:szCs w:val="20"/>
        </w:rPr>
        <w:br/>
        <w:t>Warren Township, Council District #20, zoned I-3</w:t>
      </w:r>
      <w:r>
        <w:rPr>
          <w:rFonts w:ascii="Arial" w:eastAsia="Arial" w:hAnsi="Arial" w:cs="Arial"/>
          <w:sz w:val="20"/>
          <w:szCs w:val="20"/>
        </w:rPr>
        <w:br/>
        <w:t>Michael J. Jones, by Nathan Winslow</w:t>
      </w:r>
    </w:p>
    <w:p w14:paraId="1B3885AF" w14:textId="77777777" w:rsidR="00DE4380" w:rsidRDefault="001E37E3">
      <w:pPr>
        <w:spacing w:after="200" w:line="240" w:lineRule="auto"/>
        <w:ind w:left="882"/>
        <w:rPr>
          <w:rFonts w:ascii="Arial" w:eastAsia="Arial" w:hAnsi="Arial" w:cs="Arial"/>
          <w:sz w:val="20"/>
          <w:szCs w:val="20"/>
        </w:rPr>
      </w:pPr>
      <w:r>
        <w:rPr>
          <w:rFonts w:ascii="Arial" w:eastAsia="Arial" w:hAnsi="Arial" w:cs="Arial"/>
          <w:sz w:val="20"/>
          <w:szCs w:val="20"/>
        </w:rPr>
        <w:t>Approval of a Subdivision Plat to be known as Replat of Lot 2, Block A, and Block B, Replat of Thunderbird Commerce Center, dividing 109.99 acres into two lots and two blocks.</w:t>
      </w:r>
    </w:p>
    <w:p w14:paraId="626D4EAF" w14:textId="5E065399" w:rsidR="00DE4380" w:rsidRDefault="001E37E3">
      <w:pPr>
        <w:spacing w:after="200" w:line="240" w:lineRule="auto"/>
        <w:ind w:left="432" w:hanging="432"/>
        <w:rPr>
          <w:rFonts w:ascii="Arial" w:eastAsia="Arial" w:hAnsi="Arial" w:cs="Arial"/>
          <w:sz w:val="20"/>
          <w:szCs w:val="20"/>
        </w:rPr>
      </w:pPr>
      <w:bookmarkStart w:id="11" w:name="appIS10ccb6f9c4c34d9595a25821e86c608a"/>
      <w:r>
        <w:rPr>
          <w:rFonts w:ascii="Arial" w:eastAsia="Arial" w:hAnsi="Arial" w:cs="Arial"/>
          <w:b/>
          <w:sz w:val="20"/>
        </w:rPr>
        <w:t>5.</w:t>
      </w:r>
      <w:bookmarkEnd w:id="11"/>
      <w:r>
        <w:rPr>
          <w:rFonts w:ascii="Calibri" w:eastAsia="Calibri" w:hAnsi="Calibri" w:cs="Calibri"/>
        </w:rPr>
        <w:tab/>
      </w:r>
      <w:r>
        <w:rPr>
          <w:rFonts w:ascii="Arial" w:eastAsia="Arial" w:hAnsi="Arial" w:cs="Arial"/>
          <w:b/>
          <w:bCs/>
          <w:sz w:val="20"/>
          <w:szCs w:val="20"/>
        </w:rPr>
        <w:t>2025-PLT-019 | 5615 West 38th Street</w:t>
      </w:r>
      <w:r w:rsidR="000F2FE7">
        <w:rPr>
          <w:rFonts w:ascii="Arial" w:eastAsia="Arial" w:hAnsi="Arial" w:cs="Arial"/>
          <w:b/>
          <w:bCs/>
          <w:sz w:val="20"/>
          <w:szCs w:val="20"/>
        </w:rPr>
        <w:t xml:space="preserve"> </w:t>
      </w:r>
      <w:r w:rsidR="000F2FE7">
        <w:rPr>
          <w:rFonts w:ascii="Arial" w:eastAsia="Arial" w:hAnsi="Arial" w:cs="Arial"/>
          <w:b/>
          <w:bCs/>
          <w:color w:val="FF0000"/>
          <w:sz w:val="20"/>
          <w:szCs w:val="20"/>
        </w:rPr>
        <w:t>| APPROVED</w:t>
      </w:r>
      <w:r>
        <w:rPr>
          <w:rFonts w:ascii="Arial" w:eastAsia="Arial" w:hAnsi="Arial" w:cs="Arial"/>
          <w:sz w:val="20"/>
          <w:szCs w:val="20"/>
        </w:rPr>
        <w:br/>
        <w:t>Wayne Township, Council District #5, zoned C-4</w:t>
      </w:r>
      <w:r>
        <w:rPr>
          <w:rFonts w:ascii="Arial" w:eastAsia="Arial" w:hAnsi="Arial" w:cs="Arial"/>
          <w:sz w:val="20"/>
          <w:szCs w:val="20"/>
        </w:rPr>
        <w:br/>
        <w:t>Circle City Property Group, Inc., by Bill Terry</w:t>
      </w:r>
    </w:p>
    <w:p w14:paraId="16706DB0" w14:textId="77777777" w:rsidR="00DE4380" w:rsidRDefault="001E37E3">
      <w:pPr>
        <w:spacing w:after="200" w:line="240" w:lineRule="auto"/>
        <w:ind w:left="882"/>
        <w:rPr>
          <w:rFonts w:ascii="Arial" w:eastAsia="Arial" w:hAnsi="Arial" w:cs="Arial"/>
          <w:sz w:val="20"/>
          <w:szCs w:val="20"/>
        </w:rPr>
      </w:pPr>
      <w:r>
        <w:rPr>
          <w:rFonts w:ascii="Arial" w:eastAsia="Arial" w:hAnsi="Arial" w:cs="Arial"/>
          <w:sz w:val="20"/>
          <w:szCs w:val="20"/>
        </w:rPr>
        <w:t>Approval of a Subdivision Plat to be known as Town West Plaza – Minor Plat, subdividing 9.7 acres into one lot and one block.</w:t>
      </w:r>
    </w:p>
    <w:p w14:paraId="722CB1CE" w14:textId="35CA0109" w:rsidR="00DE4380" w:rsidRDefault="001E37E3">
      <w:pPr>
        <w:spacing w:after="200" w:line="240" w:lineRule="auto"/>
        <w:ind w:left="432" w:hanging="432"/>
        <w:rPr>
          <w:rFonts w:ascii="Arial" w:eastAsia="Arial" w:hAnsi="Arial" w:cs="Arial"/>
          <w:sz w:val="20"/>
          <w:szCs w:val="20"/>
        </w:rPr>
      </w:pPr>
      <w:bookmarkStart w:id="12" w:name="appIS2c262b5e0de348988349d1432d801fe9"/>
      <w:r>
        <w:rPr>
          <w:rFonts w:ascii="Arial" w:eastAsia="Arial" w:hAnsi="Arial" w:cs="Arial"/>
          <w:b/>
          <w:sz w:val="20"/>
        </w:rPr>
        <w:t>6.</w:t>
      </w:r>
      <w:bookmarkEnd w:id="12"/>
      <w:r>
        <w:rPr>
          <w:rFonts w:ascii="Calibri" w:eastAsia="Calibri" w:hAnsi="Calibri" w:cs="Calibri"/>
        </w:rPr>
        <w:tab/>
      </w:r>
      <w:r>
        <w:rPr>
          <w:rFonts w:ascii="Arial" w:eastAsia="Arial" w:hAnsi="Arial" w:cs="Arial"/>
          <w:b/>
          <w:bCs/>
          <w:sz w:val="20"/>
          <w:szCs w:val="20"/>
        </w:rPr>
        <w:t>2025-PLT-020 | 3985 Meadows Drive</w:t>
      </w:r>
      <w:r w:rsidR="000F2FE7">
        <w:rPr>
          <w:rFonts w:ascii="Arial" w:eastAsia="Arial" w:hAnsi="Arial" w:cs="Arial"/>
          <w:b/>
          <w:bCs/>
          <w:sz w:val="20"/>
          <w:szCs w:val="20"/>
        </w:rPr>
        <w:t xml:space="preserve"> </w:t>
      </w:r>
      <w:r w:rsidR="000F2FE7">
        <w:rPr>
          <w:rFonts w:ascii="Arial" w:eastAsia="Arial" w:hAnsi="Arial" w:cs="Arial"/>
          <w:b/>
          <w:bCs/>
          <w:color w:val="FF0000"/>
          <w:sz w:val="20"/>
          <w:szCs w:val="20"/>
        </w:rPr>
        <w:t>| APPROVED</w:t>
      </w:r>
      <w:r>
        <w:rPr>
          <w:rFonts w:ascii="Arial" w:eastAsia="Arial" w:hAnsi="Arial" w:cs="Arial"/>
          <w:sz w:val="20"/>
          <w:szCs w:val="20"/>
        </w:rPr>
        <w:br/>
        <w:t>Washington Township, Council District #8, zoned D-P (TOD)</w:t>
      </w:r>
      <w:r>
        <w:rPr>
          <w:rFonts w:ascii="Arial" w:eastAsia="Arial" w:hAnsi="Arial" w:cs="Arial"/>
          <w:sz w:val="20"/>
          <w:szCs w:val="20"/>
        </w:rPr>
        <w:br/>
        <w:t>The Health and Hospital Corporation of Marion County, by Joseph D. Calderon</w:t>
      </w:r>
    </w:p>
    <w:p w14:paraId="37AE26DE" w14:textId="77777777" w:rsidR="00DE4380" w:rsidRDefault="001E37E3">
      <w:pPr>
        <w:spacing w:after="200" w:line="240" w:lineRule="auto"/>
        <w:ind w:left="882"/>
        <w:rPr>
          <w:rFonts w:ascii="Arial" w:eastAsia="Arial" w:hAnsi="Arial" w:cs="Arial"/>
          <w:sz w:val="20"/>
          <w:szCs w:val="20"/>
        </w:rPr>
      </w:pPr>
      <w:r>
        <w:rPr>
          <w:rFonts w:ascii="Arial" w:eastAsia="Arial" w:hAnsi="Arial" w:cs="Arial"/>
          <w:sz w:val="20"/>
          <w:szCs w:val="20"/>
        </w:rPr>
        <w:t>Approval of a Subdivision Plat to be known as IEMS at the Meadows, subdividing 17.74 acres into two lots, including the vacation of a utility easement within the proposed plat.</w:t>
      </w:r>
    </w:p>
    <w:p w14:paraId="2F15F661" w14:textId="7971AC18" w:rsidR="00DE4380" w:rsidRDefault="001E37E3">
      <w:pPr>
        <w:spacing w:after="200" w:line="240" w:lineRule="auto"/>
        <w:ind w:left="432" w:hanging="432"/>
        <w:rPr>
          <w:rFonts w:ascii="Arial" w:eastAsia="Arial" w:hAnsi="Arial" w:cs="Arial"/>
          <w:sz w:val="20"/>
          <w:szCs w:val="20"/>
        </w:rPr>
      </w:pPr>
      <w:bookmarkStart w:id="13" w:name="appIS586f297d96224eeab5be00ea3e73e5f6"/>
      <w:r>
        <w:rPr>
          <w:rFonts w:ascii="Arial" w:eastAsia="Arial" w:hAnsi="Arial" w:cs="Arial"/>
          <w:b/>
          <w:sz w:val="20"/>
        </w:rPr>
        <w:t>7.</w:t>
      </w:r>
      <w:bookmarkEnd w:id="13"/>
      <w:r>
        <w:rPr>
          <w:rFonts w:ascii="Calibri" w:eastAsia="Calibri" w:hAnsi="Calibri" w:cs="Calibri"/>
        </w:rPr>
        <w:tab/>
      </w:r>
      <w:r>
        <w:rPr>
          <w:rFonts w:ascii="Arial" w:eastAsia="Arial" w:hAnsi="Arial" w:cs="Arial"/>
          <w:b/>
          <w:bCs/>
          <w:sz w:val="20"/>
          <w:szCs w:val="20"/>
        </w:rPr>
        <w:t>2025-VAC-001 | 608 &amp; 618 East Market Street (Amended)</w:t>
      </w:r>
      <w:r w:rsidR="000F2FE7">
        <w:rPr>
          <w:rFonts w:ascii="Arial" w:eastAsia="Arial" w:hAnsi="Arial" w:cs="Arial"/>
          <w:b/>
          <w:bCs/>
          <w:sz w:val="20"/>
          <w:szCs w:val="20"/>
        </w:rPr>
        <w:t xml:space="preserve"> </w:t>
      </w:r>
      <w:r w:rsidR="000F2FE7">
        <w:rPr>
          <w:rFonts w:ascii="Arial" w:eastAsia="Arial" w:hAnsi="Arial" w:cs="Arial"/>
          <w:b/>
          <w:bCs/>
          <w:color w:val="FF0000"/>
          <w:sz w:val="20"/>
          <w:szCs w:val="20"/>
        </w:rPr>
        <w:t>| APPROVED</w:t>
      </w:r>
      <w:r w:rsidR="009242BF">
        <w:rPr>
          <w:rFonts w:ascii="Arial" w:eastAsia="Arial" w:hAnsi="Arial" w:cs="Arial"/>
          <w:b/>
          <w:bCs/>
          <w:color w:val="FF0000"/>
          <w:sz w:val="20"/>
          <w:szCs w:val="20"/>
        </w:rPr>
        <w:t xml:space="preserve">, </w:t>
      </w:r>
      <w:r w:rsidR="009242BF" w:rsidRPr="009242BF">
        <w:rPr>
          <w:rFonts w:ascii="Arial" w:eastAsia="Arial" w:hAnsi="Arial" w:cs="Arial"/>
          <w:b/>
          <w:bCs/>
          <w:color w:val="FF0000"/>
          <w:sz w:val="20"/>
          <w:szCs w:val="20"/>
        </w:rPr>
        <w:t>ASSESSMENT OF BENEFITS IN THE AMOUNT OF $806.40 AND THE APPRAISER’S FEE APPROVED IN THE AMOUNT OF $950.00.</w:t>
      </w:r>
      <w:r>
        <w:rPr>
          <w:rFonts w:ascii="Arial" w:eastAsia="Arial" w:hAnsi="Arial" w:cs="Arial"/>
          <w:sz w:val="20"/>
          <w:szCs w:val="20"/>
        </w:rPr>
        <w:br/>
        <w:t>Center Township, Council District #18</w:t>
      </w:r>
      <w:r>
        <w:rPr>
          <w:rFonts w:ascii="Arial" w:eastAsia="Arial" w:hAnsi="Arial" w:cs="Arial"/>
          <w:sz w:val="20"/>
          <w:szCs w:val="20"/>
        </w:rPr>
        <w:br/>
        <w:t>BTL Real Estate, LLC, and 618 Studio, LLC, by David Kingen and Emily Duncan</w:t>
      </w:r>
    </w:p>
    <w:p w14:paraId="7899B802" w14:textId="77777777" w:rsidR="00DE4380" w:rsidRDefault="001E37E3">
      <w:pPr>
        <w:spacing w:after="200" w:line="240" w:lineRule="auto"/>
        <w:ind w:left="882"/>
        <w:rPr>
          <w:rFonts w:ascii="Arial" w:eastAsia="Arial" w:hAnsi="Arial" w:cs="Arial"/>
          <w:sz w:val="20"/>
          <w:szCs w:val="20"/>
        </w:rPr>
      </w:pPr>
      <w:r>
        <w:rPr>
          <w:rFonts w:ascii="Arial" w:eastAsia="Arial" w:hAnsi="Arial" w:cs="Arial"/>
          <w:sz w:val="20"/>
          <w:szCs w:val="20"/>
        </w:rPr>
        <w:t>Vacation of the first north-south alley east of Park Avenue, being 12 feet in width, beginning at the south right-of-way line of Wabash Street, south 210 feet, to the north right-of-way line of Market Street.</w:t>
      </w:r>
    </w:p>
    <w:p w14:paraId="3C351D96" w14:textId="47F9C893" w:rsidR="00DE4380" w:rsidRDefault="001E37E3">
      <w:pPr>
        <w:spacing w:after="200" w:line="240" w:lineRule="auto"/>
        <w:ind w:left="432" w:hanging="432"/>
        <w:rPr>
          <w:rFonts w:ascii="Arial" w:eastAsia="Arial" w:hAnsi="Arial" w:cs="Arial"/>
          <w:sz w:val="20"/>
          <w:szCs w:val="20"/>
        </w:rPr>
      </w:pPr>
      <w:bookmarkStart w:id="14" w:name="appIS1de145c162b9478ca4519598d510b03b"/>
      <w:r>
        <w:rPr>
          <w:rFonts w:ascii="Arial" w:eastAsia="Arial" w:hAnsi="Arial" w:cs="Arial"/>
          <w:b/>
          <w:sz w:val="20"/>
        </w:rPr>
        <w:t>8.</w:t>
      </w:r>
      <w:bookmarkEnd w:id="14"/>
      <w:r>
        <w:rPr>
          <w:rFonts w:ascii="Calibri" w:eastAsia="Calibri" w:hAnsi="Calibri" w:cs="Calibri"/>
        </w:rPr>
        <w:tab/>
      </w:r>
      <w:r>
        <w:rPr>
          <w:rFonts w:ascii="Arial" w:eastAsia="Arial" w:hAnsi="Arial" w:cs="Arial"/>
          <w:b/>
          <w:bCs/>
          <w:sz w:val="20"/>
          <w:szCs w:val="20"/>
        </w:rPr>
        <w:t>2025-VAC-004 | 1301 East 16th Street</w:t>
      </w:r>
      <w:r w:rsidR="000F2FE7">
        <w:rPr>
          <w:rFonts w:ascii="Arial" w:eastAsia="Arial" w:hAnsi="Arial" w:cs="Arial"/>
          <w:b/>
          <w:bCs/>
          <w:sz w:val="20"/>
          <w:szCs w:val="20"/>
        </w:rPr>
        <w:t xml:space="preserve"> </w:t>
      </w:r>
      <w:r w:rsidR="000F2FE7">
        <w:rPr>
          <w:rFonts w:ascii="Arial" w:eastAsia="Arial" w:hAnsi="Arial" w:cs="Arial"/>
          <w:b/>
          <w:bCs/>
          <w:color w:val="FF0000"/>
          <w:sz w:val="20"/>
          <w:szCs w:val="20"/>
        </w:rPr>
        <w:t>| APPROVED</w:t>
      </w:r>
      <w:r w:rsidR="009242BF">
        <w:rPr>
          <w:rFonts w:ascii="Arial" w:eastAsia="Arial" w:hAnsi="Arial" w:cs="Arial"/>
          <w:b/>
          <w:bCs/>
          <w:color w:val="FF0000"/>
          <w:sz w:val="20"/>
          <w:szCs w:val="20"/>
        </w:rPr>
        <w:t>,</w:t>
      </w:r>
      <w:r w:rsidR="009242BF" w:rsidRPr="009242BF">
        <w:rPr>
          <w:rFonts w:ascii="Segoe UI" w:hAnsi="Segoe UI" w:cs="Segoe UI"/>
          <w:sz w:val="18"/>
          <w:szCs w:val="18"/>
        </w:rPr>
        <w:t xml:space="preserve"> </w:t>
      </w:r>
      <w:r w:rsidR="009242BF" w:rsidRPr="009242BF">
        <w:rPr>
          <w:rFonts w:ascii="Arial" w:eastAsia="Arial" w:hAnsi="Arial" w:cs="Arial"/>
          <w:b/>
          <w:bCs/>
          <w:color w:val="FF0000"/>
          <w:sz w:val="20"/>
          <w:szCs w:val="20"/>
        </w:rPr>
        <w:t>ASSESSMENT OF BENEFITS IN THE AMOUNT OF $3,650.00 AND THE APPRAISER’S FEE APPROVED IN THE AMOUNT OF $950.00.</w:t>
      </w:r>
      <w:r w:rsidR="009242BF">
        <w:rPr>
          <w:rFonts w:ascii="Arial" w:eastAsia="Arial" w:hAnsi="Arial" w:cs="Arial"/>
          <w:b/>
          <w:bCs/>
          <w:color w:val="FF0000"/>
          <w:sz w:val="20"/>
          <w:szCs w:val="20"/>
        </w:rPr>
        <w:t xml:space="preserve"> </w:t>
      </w:r>
      <w:r>
        <w:rPr>
          <w:rFonts w:ascii="Arial" w:eastAsia="Arial" w:hAnsi="Arial" w:cs="Arial"/>
          <w:sz w:val="20"/>
          <w:szCs w:val="20"/>
        </w:rPr>
        <w:br/>
        <w:t>Center Township, Council District #13</w:t>
      </w:r>
      <w:r>
        <w:rPr>
          <w:rFonts w:ascii="Arial" w:eastAsia="Arial" w:hAnsi="Arial" w:cs="Arial"/>
          <w:sz w:val="20"/>
          <w:szCs w:val="20"/>
        </w:rPr>
        <w:br/>
        <w:t>Oaks Community Center, Inc., by Timothy Ochs and Jennifer Milliken</w:t>
      </w:r>
    </w:p>
    <w:p w14:paraId="5CBCDCE1" w14:textId="77777777" w:rsidR="00DE4380" w:rsidRDefault="001E37E3">
      <w:pPr>
        <w:spacing w:after="200" w:line="240" w:lineRule="auto"/>
        <w:ind w:left="882"/>
        <w:rPr>
          <w:rFonts w:ascii="Arial" w:eastAsia="Arial" w:hAnsi="Arial" w:cs="Arial"/>
          <w:sz w:val="20"/>
          <w:szCs w:val="20"/>
        </w:rPr>
      </w:pPr>
      <w:r>
        <w:rPr>
          <w:rFonts w:ascii="Arial" w:eastAsia="Arial" w:hAnsi="Arial" w:cs="Arial"/>
          <w:sz w:val="20"/>
          <w:szCs w:val="20"/>
        </w:rPr>
        <w:t>Vacation of a portion of Dr. A. J. Brown Avenue, being a maximum of 69.37 feet in width, beginning at the south right-of-way line of 16th Street, south 467.14 feet to the north right-of-way line of Interstate 70, with a waiver of the assessment of benefits.</w:t>
      </w:r>
    </w:p>
    <w:p w14:paraId="54729853" w14:textId="77777777" w:rsidR="00DE4380" w:rsidRDefault="00DE4380">
      <w:pPr>
        <w:shd w:val="clear" w:color="auto" w:fill="AEAAAA"/>
        <w:spacing w:after="0" w:line="240" w:lineRule="auto"/>
        <w:rPr>
          <w:rFonts w:ascii="Arial" w:eastAsia="Times New Roman" w:hAnsi="Arial" w:cs="Arial"/>
          <w:sz w:val="6"/>
          <w:szCs w:val="24"/>
        </w:rPr>
      </w:pPr>
    </w:p>
    <w:p w14:paraId="4B4A9A45" w14:textId="77777777" w:rsidR="00DE4380" w:rsidRDefault="001E37E3">
      <w:pPr>
        <w:shd w:val="clear" w:color="auto" w:fill="AEAAAA"/>
        <w:spacing w:after="0" w:line="240" w:lineRule="auto"/>
        <w:rPr>
          <w:rFonts w:ascii="Arial" w:eastAsia="Times New Roman" w:hAnsi="Arial" w:cs="Arial"/>
          <w:b/>
          <w:sz w:val="20"/>
          <w:szCs w:val="24"/>
        </w:rPr>
      </w:pPr>
      <w:r>
        <w:rPr>
          <w:rFonts w:ascii="Arial" w:eastAsia="Times New Roman" w:hAnsi="Arial" w:cs="Arial"/>
          <w:b/>
          <w:szCs w:val="24"/>
        </w:rPr>
        <w:t xml:space="preserve"> PETITIONS FOR PUBLIC HEARING (Continued Petitions):</w:t>
      </w:r>
    </w:p>
    <w:p w14:paraId="080D150C" w14:textId="77777777" w:rsidR="00DE4380" w:rsidRDefault="00DE4380">
      <w:pPr>
        <w:shd w:val="clear" w:color="auto" w:fill="AEAAAA"/>
        <w:spacing w:after="0" w:line="240" w:lineRule="auto"/>
        <w:rPr>
          <w:rFonts w:ascii="Arial" w:eastAsia="Times New Roman" w:hAnsi="Arial" w:cs="Arial"/>
          <w:sz w:val="6"/>
          <w:szCs w:val="24"/>
        </w:rPr>
      </w:pPr>
    </w:p>
    <w:p w14:paraId="78ED27E0" w14:textId="77777777" w:rsidR="00DE4380" w:rsidRDefault="00DE4380">
      <w:pPr>
        <w:spacing w:after="0" w:line="240" w:lineRule="auto"/>
        <w:rPr>
          <w:rFonts w:ascii="Arial" w:eastAsia="Times New Roman" w:hAnsi="Arial" w:cs="Arial"/>
          <w:sz w:val="20"/>
          <w:szCs w:val="20"/>
        </w:rPr>
      </w:pPr>
    </w:p>
    <w:p w14:paraId="3D1FB742" w14:textId="7D077EC4" w:rsidR="00DE4380" w:rsidRDefault="001E37E3">
      <w:pPr>
        <w:spacing w:after="200" w:line="240" w:lineRule="auto"/>
        <w:ind w:left="432" w:hanging="432"/>
        <w:rPr>
          <w:rFonts w:ascii="Arial" w:eastAsia="Arial" w:hAnsi="Arial" w:cs="Arial"/>
          <w:sz w:val="20"/>
          <w:szCs w:val="20"/>
        </w:rPr>
      </w:pPr>
      <w:bookmarkStart w:id="15" w:name="appISe9a9eff739c94277aede2078b669d0ca"/>
      <w:r>
        <w:rPr>
          <w:rFonts w:ascii="Arial" w:eastAsia="Arial" w:hAnsi="Arial" w:cs="Arial"/>
          <w:b/>
          <w:sz w:val="20"/>
        </w:rPr>
        <w:t>9.</w:t>
      </w:r>
      <w:bookmarkEnd w:id="15"/>
      <w:r>
        <w:rPr>
          <w:rFonts w:ascii="Calibri" w:eastAsia="Calibri" w:hAnsi="Calibri" w:cs="Calibri"/>
        </w:rPr>
        <w:tab/>
      </w:r>
      <w:r>
        <w:rPr>
          <w:rFonts w:ascii="Arial" w:eastAsia="Arial" w:hAnsi="Arial" w:cs="Arial"/>
          <w:b/>
          <w:bCs/>
          <w:sz w:val="20"/>
          <w:szCs w:val="20"/>
        </w:rPr>
        <w:t>2025-VAC-003 | 6280 North College Avenue</w:t>
      </w:r>
      <w:r w:rsidR="00700759">
        <w:rPr>
          <w:rFonts w:ascii="Arial" w:eastAsia="Arial" w:hAnsi="Arial" w:cs="Arial"/>
          <w:b/>
          <w:bCs/>
          <w:sz w:val="20"/>
          <w:szCs w:val="20"/>
        </w:rPr>
        <w:t xml:space="preserve"> </w:t>
      </w:r>
      <w:r w:rsidR="00700759">
        <w:rPr>
          <w:rFonts w:ascii="Arial" w:eastAsia="Arial" w:hAnsi="Arial" w:cs="Arial"/>
          <w:b/>
          <w:bCs/>
          <w:color w:val="FF0000"/>
          <w:sz w:val="20"/>
          <w:szCs w:val="20"/>
        </w:rPr>
        <w:t>| APPROVED</w:t>
      </w:r>
      <w:r w:rsidR="009242BF">
        <w:rPr>
          <w:rFonts w:ascii="Arial" w:eastAsia="Arial" w:hAnsi="Arial" w:cs="Arial"/>
          <w:b/>
          <w:bCs/>
          <w:color w:val="FF0000"/>
          <w:sz w:val="20"/>
          <w:szCs w:val="20"/>
        </w:rPr>
        <w:t>, ASSESSMENT OF BENEFITS WAIVER APPROVED</w:t>
      </w:r>
      <w:r>
        <w:rPr>
          <w:rFonts w:ascii="Arial" w:eastAsia="Arial" w:hAnsi="Arial" w:cs="Arial"/>
          <w:sz w:val="20"/>
          <w:szCs w:val="20"/>
        </w:rPr>
        <w:br/>
        <w:t>Washington Township, Council District #7</w:t>
      </w:r>
      <w:r>
        <w:rPr>
          <w:rFonts w:ascii="Arial" w:eastAsia="Arial" w:hAnsi="Arial" w:cs="Arial"/>
          <w:sz w:val="20"/>
          <w:szCs w:val="20"/>
        </w:rPr>
        <w:br/>
        <w:t>6280 LLC, by Joseph D. Calderon</w:t>
      </w:r>
    </w:p>
    <w:p w14:paraId="04C634A0" w14:textId="77777777" w:rsidR="00DE4380" w:rsidRDefault="001E37E3">
      <w:pPr>
        <w:spacing w:after="200" w:line="240" w:lineRule="auto"/>
        <w:ind w:left="882"/>
        <w:rPr>
          <w:rFonts w:ascii="Arial" w:eastAsia="Arial" w:hAnsi="Arial" w:cs="Arial"/>
          <w:sz w:val="20"/>
          <w:szCs w:val="20"/>
        </w:rPr>
      </w:pPr>
      <w:r>
        <w:rPr>
          <w:rFonts w:ascii="Arial" w:eastAsia="Arial" w:hAnsi="Arial" w:cs="Arial"/>
          <w:sz w:val="20"/>
          <w:szCs w:val="20"/>
        </w:rPr>
        <w:t>Vacation of an irregular-shaped portion of subterranean rights of the first east-west alley, south of Westfield Boulevard, which has an elevation of 717.01 feet, from an elevation of 708.9 feet to 716.9 feet, from a point 84.21 feet east of the southwest corner of Lot 1, Light Shore Acres, as recorded in Plat Book 17, Page 19 in the office of the Recorder of Marion County, Indiana, to a point 4.08 feet south, thence 8.09 feet east, thence 4.18 feet northwest, to the north right-of-way line of the subject alley, thence 5.19 feet west along the north right-of-way of the subject alley, to the point of beginning, with a waiver of the assessment of benefits.</w:t>
      </w:r>
    </w:p>
    <w:p w14:paraId="42DD82D7" w14:textId="77777777" w:rsidR="00DE4380" w:rsidRDefault="00DE4380">
      <w:pPr>
        <w:shd w:val="clear" w:color="auto" w:fill="AEAAAA"/>
        <w:spacing w:after="0" w:line="240" w:lineRule="auto"/>
        <w:rPr>
          <w:rFonts w:ascii="Arial" w:eastAsia="Times New Roman" w:hAnsi="Arial" w:cs="Arial"/>
          <w:sz w:val="6"/>
          <w:szCs w:val="24"/>
        </w:rPr>
      </w:pPr>
    </w:p>
    <w:p w14:paraId="46F14C18" w14:textId="77777777" w:rsidR="00DE4380" w:rsidRDefault="001E37E3">
      <w:pPr>
        <w:shd w:val="clear" w:color="auto" w:fill="AEAAAA"/>
        <w:spacing w:after="0" w:line="240" w:lineRule="auto"/>
        <w:rPr>
          <w:rFonts w:ascii="Arial" w:eastAsia="Times New Roman" w:hAnsi="Arial" w:cs="Arial"/>
          <w:b/>
          <w:sz w:val="20"/>
          <w:szCs w:val="24"/>
        </w:rPr>
      </w:pPr>
      <w:r>
        <w:rPr>
          <w:rFonts w:ascii="Arial" w:eastAsia="Times New Roman" w:hAnsi="Arial" w:cs="Arial"/>
          <w:b/>
          <w:szCs w:val="24"/>
        </w:rPr>
        <w:t xml:space="preserve"> PETITIONS FOR PUBLIC HEARING (New Petitions):</w:t>
      </w:r>
    </w:p>
    <w:p w14:paraId="32011454" w14:textId="77777777" w:rsidR="00DE4380" w:rsidRDefault="00DE4380">
      <w:pPr>
        <w:shd w:val="clear" w:color="auto" w:fill="AEAAAA"/>
        <w:spacing w:after="0" w:line="240" w:lineRule="auto"/>
        <w:rPr>
          <w:rFonts w:ascii="Arial" w:eastAsia="Times New Roman" w:hAnsi="Arial" w:cs="Arial"/>
          <w:sz w:val="6"/>
          <w:szCs w:val="24"/>
        </w:rPr>
      </w:pPr>
    </w:p>
    <w:p w14:paraId="6E75ABA9" w14:textId="77777777" w:rsidR="00DE4380" w:rsidRDefault="00DE4380">
      <w:pPr>
        <w:spacing w:after="0" w:line="240" w:lineRule="auto"/>
        <w:rPr>
          <w:rFonts w:ascii="Arial" w:eastAsia="Times New Roman" w:hAnsi="Arial" w:cs="Arial"/>
          <w:sz w:val="20"/>
          <w:szCs w:val="20"/>
        </w:rPr>
      </w:pPr>
    </w:p>
    <w:p w14:paraId="334767BC" w14:textId="1934E38D" w:rsidR="00DE4380" w:rsidRDefault="001E37E3">
      <w:pPr>
        <w:spacing w:after="200" w:line="240" w:lineRule="auto"/>
        <w:ind w:left="432" w:hanging="432"/>
        <w:rPr>
          <w:rFonts w:ascii="Arial" w:eastAsia="Arial" w:hAnsi="Arial" w:cs="Arial"/>
          <w:sz w:val="20"/>
          <w:szCs w:val="20"/>
        </w:rPr>
      </w:pPr>
      <w:bookmarkStart w:id="16" w:name="appISd5f4216ed4304ac0810a36729af6e66f"/>
      <w:r>
        <w:rPr>
          <w:rFonts w:ascii="Arial" w:eastAsia="Arial" w:hAnsi="Arial" w:cs="Arial"/>
          <w:b/>
          <w:sz w:val="20"/>
        </w:rPr>
        <w:t>10.</w:t>
      </w:r>
      <w:bookmarkEnd w:id="16"/>
      <w:r>
        <w:rPr>
          <w:rFonts w:ascii="Calibri" w:eastAsia="Calibri" w:hAnsi="Calibri" w:cs="Calibri"/>
        </w:rPr>
        <w:tab/>
      </w:r>
      <w:r>
        <w:rPr>
          <w:rFonts w:ascii="Arial" w:eastAsia="Arial" w:hAnsi="Arial" w:cs="Arial"/>
          <w:b/>
          <w:bCs/>
          <w:sz w:val="20"/>
          <w:szCs w:val="20"/>
        </w:rPr>
        <w:t>2025-PLT-021 | 40 South Alabama Street</w:t>
      </w:r>
      <w:r w:rsidR="001864FD">
        <w:rPr>
          <w:rFonts w:ascii="Arial" w:eastAsia="Arial" w:hAnsi="Arial" w:cs="Arial"/>
          <w:b/>
          <w:bCs/>
          <w:sz w:val="20"/>
          <w:szCs w:val="20"/>
        </w:rPr>
        <w:t xml:space="preserve"> </w:t>
      </w:r>
      <w:r>
        <w:rPr>
          <w:rFonts w:ascii="Arial" w:eastAsia="Arial" w:hAnsi="Arial" w:cs="Arial"/>
          <w:b/>
          <w:bCs/>
          <w:color w:val="FF0000"/>
          <w:sz w:val="20"/>
          <w:szCs w:val="20"/>
        </w:rPr>
        <w:t>| APPROVED</w:t>
      </w:r>
      <w:r>
        <w:rPr>
          <w:rFonts w:ascii="Arial" w:eastAsia="Arial" w:hAnsi="Arial" w:cs="Arial"/>
          <w:sz w:val="20"/>
          <w:szCs w:val="20"/>
        </w:rPr>
        <w:br/>
        <w:t>Center Township, Council District #18, zoned CBD-2 (RC) (TOD)</w:t>
      </w:r>
      <w:r>
        <w:rPr>
          <w:rFonts w:ascii="Arial" w:eastAsia="Arial" w:hAnsi="Arial" w:cs="Arial"/>
          <w:sz w:val="20"/>
          <w:szCs w:val="20"/>
        </w:rPr>
        <w:br/>
        <w:t>City of Indianapolis, by Timothy Ochs and Jennifer Milliken</w:t>
      </w:r>
    </w:p>
    <w:p w14:paraId="55635C28" w14:textId="77777777" w:rsidR="00DE4380" w:rsidRDefault="001E37E3">
      <w:pPr>
        <w:spacing w:after="200" w:line="240" w:lineRule="auto"/>
        <w:ind w:left="882"/>
        <w:rPr>
          <w:rFonts w:ascii="Arial" w:eastAsia="Arial" w:hAnsi="Arial" w:cs="Arial"/>
          <w:sz w:val="20"/>
          <w:szCs w:val="20"/>
        </w:rPr>
      </w:pPr>
      <w:r>
        <w:rPr>
          <w:rFonts w:ascii="Arial" w:eastAsia="Arial" w:hAnsi="Arial" w:cs="Arial"/>
          <w:sz w:val="20"/>
          <w:szCs w:val="20"/>
        </w:rPr>
        <w:t>Approval of a Subdivision Plat to be known as Square 63 Minor Subdivision, subdividing 2.01 acres into two lots, including the vacation of two remaining alleys within the proposed plat.</w:t>
      </w:r>
    </w:p>
    <w:p w14:paraId="5FD34199" w14:textId="77777777" w:rsidR="00DE4380" w:rsidRDefault="00DE4380">
      <w:pPr>
        <w:shd w:val="clear" w:color="auto" w:fill="14284B"/>
        <w:spacing w:after="0" w:line="240" w:lineRule="auto"/>
        <w:rPr>
          <w:rFonts w:ascii="Arial" w:eastAsia="Times New Roman" w:hAnsi="Arial" w:cs="Arial"/>
          <w:sz w:val="6"/>
          <w:szCs w:val="24"/>
        </w:rPr>
      </w:pPr>
    </w:p>
    <w:p w14:paraId="468866F8" w14:textId="77777777" w:rsidR="00DE4380" w:rsidRDefault="001E37E3">
      <w:pPr>
        <w:shd w:val="clear" w:color="auto" w:fill="14284B"/>
        <w:spacing w:after="0" w:line="240" w:lineRule="auto"/>
        <w:rPr>
          <w:rFonts w:ascii="Arial" w:eastAsia="Times New Roman" w:hAnsi="Arial" w:cs="Arial"/>
          <w:b/>
          <w:szCs w:val="28"/>
        </w:rPr>
      </w:pPr>
      <w:r>
        <w:rPr>
          <w:rFonts w:ascii="Arial" w:eastAsia="Times New Roman" w:hAnsi="Arial" w:cs="Arial"/>
          <w:b/>
          <w:sz w:val="24"/>
          <w:szCs w:val="28"/>
        </w:rPr>
        <w:t xml:space="preserve"> Additional Business:</w:t>
      </w:r>
    </w:p>
    <w:bookmarkEnd w:id="4"/>
    <w:p w14:paraId="79E31082" w14:textId="77777777" w:rsidR="00DE4380" w:rsidRDefault="00DE4380">
      <w:pPr>
        <w:shd w:val="clear" w:color="auto" w:fill="14284B"/>
        <w:spacing w:after="200" w:line="240" w:lineRule="auto"/>
        <w:rPr>
          <w:rFonts w:ascii="Arial" w:eastAsia="Times New Roman" w:hAnsi="Arial" w:cs="Arial"/>
          <w:sz w:val="6"/>
          <w:szCs w:val="24"/>
        </w:rPr>
      </w:pPr>
    </w:p>
    <w:p w14:paraId="16FD31F5" w14:textId="77777777" w:rsidR="00DE4380" w:rsidRDefault="00DE4380">
      <w:pPr>
        <w:tabs>
          <w:tab w:val="left" w:pos="432"/>
          <w:tab w:val="left" w:pos="864"/>
          <w:tab w:val="left" w:pos="1152"/>
        </w:tabs>
        <w:spacing w:before="2" w:after="200"/>
        <w:rPr>
          <w:rFonts w:ascii="Arial" w:hAnsi="Arial" w:cs="Arial"/>
          <w:sz w:val="20"/>
          <w:szCs w:val="20"/>
        </w:rPr>
      </w:pPr>
    </w:p>
    <w:p w14:paraId="0A7238AF" w14:textId="77777777" w:rsidR="00DE4380" w:rsidRDefault="001E37E3">
      <w:pPr>
        <w:tabs>
          <w:tab w:val="left" w:pos="432"/>
          <w:tab w:val="left" w:pos="864"/>
          <w:tab w:val="left" w:pos="1152"/>
        </w:tabs>
        <w:spacing w:before="2" w:after="200"/>
        <w:rPr>
          <w:rFonts w:ascii="Arial" w:hAnsi="Arial" w:cs="Arial"/>
          <w:sz w:val="20"/>
          <w:szCs w:val="20"/>
        </w:rPr>
      </w:pPr>
      <w:r>
        <w:rPr>
          <w:rFonts w:ascii="Arial" w:hAnsi="Arial" w:cs="Arial"/>
          <w:sz w:val="20"/>
          <w:szCs w:val="20"/>
        </w:rPr>
        <w:t xml:space="preserve">**The addresses of the proposals listed above are approximate and should be confirmed with the Division of Planning. Copies of the proposals are available for examination prior to the hearing by emailing </w:t>
      </w:r>
      <w:hyperlink r:id="rId9" w:history="1">
        <w:r>
          <w:rPr>
            <w:rStyle w:val="Hyperlink"/>
            <w:rFonts w:ascii="Arial" w:hAnsi="Arial" w:cs="Arial"/>
            <w:sz w:val="20"/>
            <w:szCs w:val="20"/>
          </w:rPr>
          <w:t>planneroncall@indy.gov</w:t>
        </w:r>
      </w:hyperlink>
      <w:r>
        <w:rPr>
          <w:rFonts w:ascii="Arial" w:hAnsi="Arial" w:cs="Arial"/>
          <w:sz w:val="20"/>
          <w:szCs w:val="20"/>
        </w:rPr>
        <w:t xml:space="preserve">. Written objections to a proposal are encouraged to be filed via email at </w:t>
      </w:r>
      <w:hyperlink r:id="rId10" w:history="1">
        <w:r>
          <w:rPr>
            <w:rStyle w:val="Hyperlink"/>
            <w:rFonts w:ascii="Arial" w:hAnsi="Arial" w:cs="Arial"/>
            <w:sz w:val="20"/>
            <w:szCs w:val="20"/>
          </w:rPr>
          <w:t>planneroncall@indy.gov</w:t>
        </w:r>
      </w:hyperlink>
      <w:r>
        <w:rPr>
          <w:rFonts w:ascii="Arial" w:hAnsi="Arial" w:cs="Arial"/>
          <w:sz w:val="20"/>
          <w:szCs w:val="20"/>
        </w:rPr>
        <w:t xml:space="preserve"> before the hearing and such objections will be considered. At the hearing, all interested persons will be given an opportunity to be heard in reference to the matters contained in said proposals. The hearing may be continued from time to time as may be found necessary. For accommodations needed by persons with disabilities planning to attend this public hearing, please call the Office of Disability Affairs at (317) 327-7093, at least 48 hours prior to the meeting. Department of Metropolitan Development - Current Planning Division.</w:t>
      </w:r>
    </w:p>
    <w:sectPr w:rsidR="00DE43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83742"/>
    <w:multiLevelType w:val="multilevel"/>
    <w:tmpl w:val="45FE88CE"/>
    <w:lvl w:ilvl="0">
      <w:start w:val="1"/>
      <w:numFmt w:val="decimal"/>
      <w:lvlText w:val="%1."/>
      <w:lvlJc w:val="left"/>
      <w:pPr>
        <w:ind w:left="792" w:hanging="360"/>
      </w:pPr>
      <w:rPr>
        <w:rFonts w:hint="default"/>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 w15:restartNumberingAfterBreak="0">
    <w:nsid w:val="2B3132F6"/>
    <w:multiLevelType w:val="multilevel"/>
    <w:tmpl w:val="A1AA7C06"/>
    <w:lvl w:ilvl="0">
      <w:start w:val="1"/>
      <w:numFmt w:val="decimal"/>
      <w:lvlText w:val="%1."/>
      <w:lvlJc w:val="left"/>
      <w:pPr>
        <w:ind w:left="795" w:hanging="360"/>
      </w:pPr>
      <w:rPr>
        <w:rFonts w:hint="default"/>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2" w15:restartNumberingAfterBreak="0">
    <w:nsid w:val="6CDC7631"/>
    <w:multiLevelType w:val="multilevel"/>
    <w:tmpl w:val="ED322CD0"/>
    <w:lvl w:ilvl="0">
      <w:start w:val="1"/>
      <w:numFmt w:val="decimal"/>
      <w:lvlText w:val="%1."/>
      <w:lvlJc w:val="left"/>
      <w:pPr>
        <w:ind w:left="795" w:hanging="360"/>
      </w:pPr>
      <w:rPr>
        <w:rFonts w:hint="default"/>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3" w15:restartNumberingAfterBreak="0">
    <w:nsid w:val="72F3316A"/>
    <w:multiLevelType w:val="multilevel"/>
    <w:tmpl w:val="50202C20"/>
    <w:lvl w:ilvl="0">
      <w:start w:val="1"/>
      <w:numFmt w:val="decimal"/>
      <w:lvlText w:val="%1."/>
      <w:lvlJc w:val="left"/>
      <w:pPr>
        <w:ind w:left="790" w:hanging="360"/>
      </w:pPr>
      <w:rPr>
        <w:rFonts w:hint="default"/>
        <w:b/>
      </w:rPr>
    </w:lvl>
    <w:lvl w:ilvl="1">
      <w:start w:val="1"/>
      <w:numFmt w:val="lowerLetter"/>
      <w:lvlText w:val="%2."/>
      <w:lvlJc w:val="left"/>
      <w:pPr>
        <w:ind w:left="1510" w:hanging="360"/>
      </w:pPr>
    </w:lvl>
    <w:lvl w:ilvl="2">
      <w:start w:val="1"/>
      <w:numFmt w:val="lowerRoman"/>
      <w:lvlText w:val="%3."/>
      <w:lvlJc w:val="right"/>
      <w:pPr>
        <w:ind w:left="2230" w:hanging="180"/>
      </w:pPr>
    </w:lvl>
    <w:lvl w:ilvl="3">
      <w:start w:val="1"/>
      <w:numFmt w:val="decimal"/>
      <w:lvlText w:val="%4."/>
      <w:lvlJc w:val="left"/>
      <w:pPr>
        <w:ind w:left="2950" w:hanging="360"/>
      </w:pPr>
    </w:lvl>
    <w:lvl w:ilvl="4">
      <w:start w:val="1"/>
      <w:numFmt w:val="lowerLetter"/>
      <w:lvlText w:val="%5."/>
      <w:lvlJc w:val="left"/>
      <w:pPr>
        <w:ind w:left="3670" w:hanging="360"/>
      </w:pPr>
    </w:lvl>
    <w:lvl w:ilvl="5">
      <w:start w:val="1"/>
      <w:numFmt w:val="lowerRoman"/>
      <w:lvlText w:val="%6."/>
      <w:lvlJc w:val="right"/>
      <w:pPr>
        <w:ind w:left="4390" w:hanging="180"/>
      </w:pPr>
    </w:lvl>
    <w:lvl w:ilvl="6">
      <w:start w:val="1"/>
      <w:numFmt w:val="decimal"/>
      <w:lvlText w:val="%7."/>
      <w:lvlJc w:val="left"/>
      <w:pPr>
        <w:ind w:left="5110" w:hanging="360"/>
      </w:pPr>
    </w:lvl>
    <w:lvl w:ilvl="7">
      <w:start w:val="1"/>
      <w:numFmt w:val="lowerLetter"/>
      <w:lvlText w:val="%8."/>
      <w:lvlJc w:val="left"/>
      <w:pPr>
        <w:ind w:left="5830" w:hanging="360"/>
      </w:pPr>
    </w:lvl>
    <w:lvl w:ilvl="8">
      <w:start w:val="1"/>
      <w:numFmt w:val="lowerRoman"/>
      <w:lvlText w:val="%9."/>
      <w:lvlJc w:val="right"/>
      <w:pPr>
        <w:ind w:left="6550" w:hanging="180"/>
      </w:pPr>
    </w:lvl>
  </w:abstractNum>
  <w:num w:numId="1" w16cid:durableId="872770111">
    <w:abstractNumId w:val="0"/>
  </w:num>
  <w:num w:numId="2" w16cid:durableId="498619378">
    <w:abstractNumId w:val="1"/>
  </w:num>
  <w:num w:numId="3" w16cid:durableId="277421532">
    <w:abstractNumId w:val="2"/>
  </w:num>
  <w:num w:numId="4" w16cid:durableId="2132746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380"/>
    <w:rsid w:val="000F2FE7"/>
    <w:rsid w:val="001864FD"/>
    <w:rsid w:val="001E37E3"/>
    <w:rsid w:val="002E168C"/>
    <w:rsid w:val="00700759"/>
    <w:rsid w:val="009242BF"/>
    <w:rsid w:val="00980718"/>
    <w:rsid w:val="00D570FA"/>
    <w:rsid w:val="00DE4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8D05"/>
  <w15:docId w15:val="{0696916B-615C-4D32-AF69-A8CE675D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lanneroncall@indy.gov" TargetMode="External"/><Relationship Id="rId4" Type="http://schemas.openxmlformats.org/officeDocument/2006/relationships/numbering" Target="numbering.xml"/><Relationship Id="rId9" Type="http://schemas.openxmlformats.org/officeDocument/2006/relationships/hyperlink" Target="mailto:planneroncall@indy.gov"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03566b-6565-446b-b636-ab7b01752f68">
      <Terms xmlns="http://schemas.microsoft.com/office/infopath/2007/PartnerControls"/>
    </lcf76f155ced4ddcb4097134ff3c332f>
    <TaxCatchAll xmlns="30c88008-5d25-4b58-8fe8-bd719ced44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5E74AAABAA224AA37159E3EB0D070A" ma:contentTypeVersion="16" ma:contentTypeDescription="Create a new document." ma:contentTypeScope="" ma:versionID="6d9537bbe73b5e579c708e00a8dd35e3">
  <xsd:schema xmlns:xsd="http://www.w3.org/2001/XMLSchema" xmlns:xs="http://www.w3.org/2001/XMLSchema" xmlns:p="http://schemas.microsoft.com/office/2006/metadata/properties" xmlns:ns2="2b03566b-6565-446b-b636-ab7b01752f68" xmlns:ns3="30c88008-5d25-4b58-8fe8-bd719ced4418" targetNamespace="http://schemas.microsoft.com/office/2006/metadata/properties" ma:root="true" ma:fieldsID="a793ed5e56e70086825f2c67454306a8" ns2:_="" ns3:_="">
    <xsd:import namespace="2b03566b-6565-446b-b636-ab7b01752f68"/>
    <xsd:import namespace="30c88008-5d25-4b58-8fe8-bd719ced4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3566b-6565-446b-b636-ab7b01752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be188f-f238-4a76-a1b7-84edf3ee71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c88008-5d25-4b58-8fe8-bd719ced44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75fca4-639f-4d00-86c7-cd9fc2210fe1}" ma:internalName="TaxCatchAll" ma:showField="CatchAllData" ma:web="30c88008-5d25-4b58-8fe8-bd719ced4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A5332-EAA5-4244-8725-EF2B5553C9B8}">
  <ds:schemaRefs>
    <ds:schemaRef ds:uri="http://schemas.microsoft.com/sharepoint/v3/contenttype/forms"/>
  </ds:schemaRefs>
</ds:datastoreItem>
</file>

<file path=customXml/itemProps2.xml><?xml version="1.0" encoding="utf-8"?>
<ds:datastoreItem xmlns:ds="http://schemas.openxmlformats.org/officeDocument/2006/customXml" ds:itemID="{BE93165A-8F90-4E5C-AB30-FF4E78F06CC1}">
  <ds:schemaRefs>
    <ds:schemaRef ds:uri="http://schemas.microsoft.com/office/2006/metadata/properties"/>
    <ds:schemaRef ds:uri="http://schemas.microsoft.com/office/infopath/2007/PartnerControls"/>
    <ds:schemaRef ds:uri="2b03566b-6565-446b-b636-ab7b01752f68"/>
    <ds:schemaRef ds:uri="30c88008-5d25-4b58-8fe8-bd719ced4418"/>
  </ds:schemaRefs>
</ds:datastoreItem>
</file>

<file path=customXml/itemProps3.xml><?xml version="1.0" encoding="utf-8"?>
<ds:datastoreItem xmlns:ds="http://schemas.openxmlformats.org/officeDocument/2006/customXml" ds:itemID="{8A87E5EA-3ED0-4173-9F28-210E48D6A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3566b-6565-446b-b636-ab7b01752f68"/>
    <ds:schemaRef ds:uri="30c88008-5d25-4b58-8fe8-bd719ced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904</Words>
  <Characters>5153</Characters>
  <Application>Microsoft Office Word</Application>
  <DocSecurity>0</DocSecurity>
  <Lines>42</Lines>
  <Paragraphs>12</Paragraphs>
  <ScaleCrop>false</ScaleCrop>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Douglass</dc:creator>
  <cp:keywords/>
  <dc:description/>
  <cp:lastModifiedBy>Woeste, Marty</cp:lastModifiedBy>
  <cp:revision>10</cp:revision>
  <dcterms:created xsi:type="dcterms:W3CDTF">2025-05-14T16:31:00Z</dcterms:created>
  <dcterms:modified xsi:type="dcterms:W3CDTF">2025-05-15T15:26:00Z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y fmtid="{D5CDD505-2E9C-101B-9397-08002B2CF9AE}" pid="3" name="MediaServiceImageTags">
    <vt:lpwstr/>
  </property>
</Properties>
</file>