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70"/>
        <w:gridCol w:w="360"/>
        <w:gridCol w:w="6570"/>
      </w:tblGrid>
      <w:tr w:rsidR="00B15D95" w14:paraId="6FCB8124" w14:textId="77777777">
        <w:trPr>
          <w:trHeight w:val="1710"/>
        </w:trPr>
        <w:tc>
          <w:tcPr>
            <w:tcW w:w="4230" w:type="dxa"/>
            <w:gridSpan w:val="2"/>
          </w:tcPr>
          <w:p w14:paraId="38627B15" w14:textId="77777777" w:rsidR="00B15D95" w:rsidRDefault="007C71C9">
            <w:pPr>
              <w:tabs>
                <w:tab w:val="left" w:pos="432"/>
                <w:tab w:val="left" w:pos="864"/>
                <w:tab w:val="left" w:pos="1152"/>
              </w:tabs>
              <w:spacing w:before="2" w:after="2"/>
              <w:jc w:val="both"/>
              <w:rPr>
                <w:rFonts w:ascii="Arial" w:hAnsi="Arial" w:cs="Arial"/>
                <w:sz w:val="24"/>
                <w:szCs w:val="24"/>
              </w:rPr>
            </w:pPr>
            <w:r>
              <w:rPr>
                <w:rFonts w:ascii="Arial" w:hAnsi="Arial" w:cs="Arial"/>
                <w:noProof/>
                <w:sz w:val="24"/>
                <w:szCs w:val="24"/>
              </w:rPr>
              <w:drawing>
                <wp:inline distT="0" distB="0" distL="0" distR="0" wp14:anchorId="259F16BB" wp14:editId="6337CB30">
                  <wp:extent cx="2680970" cy="1060704"/>
                  <wp:effectExtent l="0" t="0" r="0" b="0"/>
                  <wp:docPr id="1" name="Picture 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extLst>
                              <a:ext uri="{28A0092B-C50C-407E-A947-70E740481C1C}">
                                <a14:useLocalDpi xmlns:a14="http://schemas.microsoft.com/office/drawing/2010/main" val="0"/>
                              </a:ext>
                            </a:extLst>
                          </a:blip>
                          <a:srcRect l="8611" t="5587" r="9052" b="19642"/>
                          <a:stretch>
                            <a:fillRect/>
                          </a:stretch>
                        </pic:blipFill>
                        <pic:spPr bwMode="auto">
                          <a:xfrm>
                            <a:off x="0" y="0"/>
                            <a:ext cx="2680970" cy="1060704"/>
                          </a:xfrm>
                          <a:prstGeom prst="rect">
                            <a:avLst/>
                          </a:prstGeom>
                          <a:extLst>
                            <a:ext uri="{53640926-AAD7-44D8-BBD7-CCE9431645EC}">
                              <a14:shadowObscured xmlns:a14="http://schemas.microsoft.com/office/drawing/2010/main"/>
                            </a:ext>
                          </a:extLst>
                        </pic:spPr>
                      </pic:pic>
                    </a:graphicData>
                  </a:graphic>
                </wp:inline>
              </w:drawing>
            </w:r>
          </w:p>
        </w:tc>
        <w:tc>
          <w:tcPr>
            <w:tcW w:w="6570" w:type="dxa"/>
            <w:vAlign w:val="bottom"/>
          </w:tcPr>
          <w:p w14:paraId="3518B942" w14:textId="77777777" w:rsidR="00B15D95" w:rsidRDefault="007C71C9">
            <w:pPr>
              <w:tabs>
                <w:tab w:val="left" w:pos="432"/>
                <w:tab w:val="left" w:pos="864"/>
                <w:tab w:val="left" w:pos="1152"/>
              </w:tabs>
              <w:spacing w:before="2" w:after="2"/>
              <w:jc w:val="right"/>
              <w:rPr>
                <w:rFonts w:ascii="Arial" w:hAnsi="Arial" w:cs="Arial"/>
                <w:b/>
                <w:sz w:val="32"/>
                <w:szCs w:val="32"/>
              </w:rPr>
            </w:pPr>
            <w:r>
              <w:rPr>
                <w:rFonts w:ascii="Arial" w:hAnsi="Arial" w:cs="Arial"/>
                <w:b/>
                <w:sz w:val="32"/>
                <w:szCs w:val="32"/>
              </w:rPr>
              <w:t>Board of Zoning Appeals</w:t>
            </w:r>
          </w:p>
          <w:p w14:paraId="1087F0A5" w14:textId="77777777" w:rsidR="00B15D95" w:rsidRDefault="007C71C9">
            <w:pPr>
              <w:tabs>
                <w:tab w:val="left" w:pos="432"/>
                <w:tab w:val="left" w:pos="864"/>
                <w:tab w:val="left" w:pos="1152"/>
              </w:tabs>
              <w:spacing w:before="2" w:after="2"/>
              <w:jc w:val="right"/>
              <w:rPr>
                <w:rFonts w:ascii="Arial" w:hAnsi="Arial" w:cs="Arial"/>
                <w:b/>
                <w:sz w:val="32"/>
                <w:szCs w:val="32"/>
              </w:rPr>
            </w:pPr>
            <w:bookmarkStart w:id="0" w:name="apMeetingName"/>
            <w:r>
              <w:rPr>
                <w:rFonts w:ascii="Arial" w:hAnsi="Arial" w:cs="Arial"/>
                <w:b/>
                <w:sz w:val="32"/>
                <w:szCs w:val="32"/>
              </w:rPr>
              <w:t>Board of Zoning Appeals Division III (April 15, 2025)</w:t>
            </w:r>
          </w:p>
          <w:bookmarkEnd w:id="0"/>
          <w:p w14:paraId="4A27B159" w14:textId="327B247E" w:rsidR="00B15D95" w:rsidRPr="007C71C9" w:rsidRDefault="007C71C9">
            <w:pPr>
              <w:tabs>
                <w:tab w:val="left" w:pos="432"/>
                <w:tab w:val="left" w:pos="864"/>
                <w:tab w:val="left" w:pos="1152"/>
              </w:tabs>
              <w:spacing w:before="2" w:after="2"/>
              <w:jc w:val="right"/>
              <w:rPr>
                <w:rFonts w:ascii="Arial" w:hAnsi="Arial" w:cs="Arial"/>
                <w:b/>
                <w:color w:val="FF0000"/>
                <w:sz w:val="34"/>
                <w:szCs w:val="34"/>
              </w:rPr>
            </w:pPr>
            <w:r>
              <w:rPr>
                <w:rFonts w:ascii="Arial" w:hAnsi="Arial" w:cs="Arial"/>
                <w:b/>
                <w:color w:val="FF0000"/>
                <w:sz w:val="34"/>
                <w:szCs w:val="34"/>
              </w:rPr>
              <w:t>Meeting Results</w:t>
            </w:r>
          </w:p>
        </w:tc>
      </w:tr>
      <w:tr w:rsidR="00B15D95" w14:paraId="6C6B3CB3" w14:textId="77777777">
        <w:trPr>
          <w:trHeight w:val="180"/>
        </w:trPr>
        <w:tc>
          <w:tcPr>
            <w:tcW w:w="10800" w:type="dxa"/>
            <w:gridSpan w:val="3"/>
          </w:tcPr>
          <w:p w14:paraId="6D262BCD" w14:textId="77777777" w:rsidR="00B15D95" w:rsidRDefault="00B15D95">
            <w:pPr>
              <w:tabs>
                <w:tab w:val="left" w:pos="432"/>
                <w:tab w:val="left" w:pos="864"/>
                <w:tab w:val="left" w:pos="1152"/>
              </w:tabs>
              <w:spacing w:before="2" w:after="2"/>
              <w:jc w:val="right"/>
              <w:rPr>
                <w:rFonts w:ascii="Arial" w:hAnsi="Arial" w:cs="Arial"/>
                <w:b/>
                <w:sz w:val="4"/>
                <w:szCs w:val="4"/>
              </w:rPr>
            </w:pPr>
          </w:p>
        </w:tc>
      </w:tr>
      <w:tr w:rsidR="00B15D95" w14:paraId="77C15B56" w14:textId="77777777">
        <w:tc>
          <w:tcPr>
            <w:tcW w:w="10800" w:type="dxa"/>
            <w:gridSpan w:val="3"/>
            <w:shd w:val="solid" w:color="14284B" w:fill="14284B"/>
          </w:tcPr>
          <w:p w14:paraId="69048826" w14:textId="77777777" w:rsidR="00B15D95" w:rsidRDefault="00B15D95">
            <w:pPr>
              <w:shd w:val="clear" w:color="auto" w:fill="14284B"/>
              <w:tabs>
                <w:tab w:val="left" w:pos="432"/>
                <w:tab w:val="left" w:pos="864"/>
                <w:tab w:val="left" w:pos="1152"/>
              </w:tabs>
              <w:spacing w:before="6" w:after="6"/>
              <w:rPr>
                <w:rFonts w:ascii="Arial" w:hAnsi="Arial" w:cs="Arial"/>
                <w:b/>
                <w:sz w:val="6"/>
              </w:rPr>
            </w:pPr>
          </w:p>
          <w:p w14:paraId="6DE81403" w14:textId="77777777" w:rsidR="00B15D95" w:rsidRDefault="007C71C9">
            <w:pPr>
              <w:shd w:val="clear" w:color="auto" w:fill="14284B"/>
              <w:tabs>
                <w:tab w:val="left" w:pos="432"/>
                <w:tab w:val="left" w:pos="864"/>
                <w:tab w:val="left" w:pos="1152"/>
              </w:tabs>
              <w:spacing w:before="6" w:after="6"/>
              <w:rPr>
                <w:rFonts w:ascii="Arial" w:hAnsi="Arial" w:cs="Arial"/>
                <w:b/>
                <w:sz w:val="24"/>
                <w:szCs w:val="24"/>
              </w:rPr>
            </w:pPr>
            <w:r>
              <w:rPr>
                <w:rFonts w:ascii="Arial" w:hAnsi="Arial" w:cs="Arial"/>
                <w:b/>
                <w:sz w:val="24"/>
                <w:szCs w:val="24"/>
              </w:rPr>
              <w:t xml:space="preserve"> </w:t>
            </w:r>
            <w:r>
              <w:rPr>
                <w:rFonts w:ascii="Arial" w:hAnsi="Arial" w:cs="Arial"/>
                <w:b/>
                <w:sz w:val="24"/>
                <w:szCs w:val="24"/>
                <w:shd w:val="clear" w:color="auto" w:fill="15284B"/>
              </w:rPr>
              <w:t>Meeting Details</w:t>
            </w:r>
          </w:p>
          <w:p w14:paraId="7B549ABE" w14:textId="77777777" w:rsidR="00B15D95" w:rsidRDefault="00B15D95">
            <w:pPr>
              <w:shd w:val="clear" w:color="auto" w:fill="14284B"/>
              <w:tabs>
                <w:tab w:val="left" w:pos="432"/>
                <w:tab w:val="left" w:pos="864"/>
                <w:tab w:val="left" w:pos="1152"/>
              </w:tabs>
              <w:spacing w:before="6" w:after="6"/>
              <w:rPr>
                <w:rFonts w:ascii="Arial" w:hAnsi="Arial" w:cs="Arial"/>
                <w:b/>
                <w:sz w:val="6"/>
                <w:szCs w:val="6"/>
              </w:rPr>
            </w:pPr>
          </w:p>
        </w:tc>
      </w:tr>
      <w:tr w:rsidR="00B15D95" w14:paraId="78D4BE89" w14:textId="77777777">
        <w:tc>
          <w:tcPr>
            <w:tcW w:w="10800" w:type="dxa"/>
            <w:gridSpan w:val="3"/>
          </w:tcPr>
          <w:p w14:paraId="4FD9FD3C" w14:textId="77777777" w:rsidR="00B15D95" w:rsidRDefault="00B15D95">
            <w:pPr>
              <w:tabs>
                <w:tab w:val="left" w:pos="432"/>
                <w:tab w:val="left" w:pos="864"/>
                <w:tab w:val="left" w:pos="1152"/>
              </w:tabs>
              <w:spacing w:before="6" w:after="6"/>
              <w:rPr>
                <w:rFonts w:ascii="Arial" w:hAnsi="Arial" w:cs="Arial"/>
                <w:bCs/>
                <w:sz w:val="20"/>
                <w:szCs w:val="20"/>
              </w:rPr>
            </w:pPr>
          </w:p>
        </w:tc>
      </w:tr>
      <w:tr w:rsidR="00B15D95" w14:paraId="20018F11" w14:textId="77777777">
        <w:tc>
          <w:tcPr>
            <w:tcW w:w="10800" w:type="dxa"/>
            <w:gridSpan w:val="3"/>
          </w:tcPr>
          <w:p w14:paraId="149E8283" w14:textId="77777777" w:rsidR="00B15D95" w:rsidRDefault="007C71C9">
            <w:pPr>
              <w:tabs>
                <w:tab w:val="left" w:pos="432"/>
                <w:tab w:val="left" w:pos="864"/>
                <w:tab w:val="left" w:pos="1152"/>
              </w:tabs>
              <w:spacing w:before="6" w:after="6"/>
              <w:rPr>
                <w:rFonts w:ascii="Arial" w:hAnsi="Arial" w:cs="Arial"/>
                <w:bCs/>
                <w:sz w:val="20"/>
                <w:szCs w:val="20"/>
              </w:rPr>
            </w:pPr>
            <w:r>
              <w:rPr>
                <w:rFonts w:ascii="Arial" w:hAnsi="Arial" w:cs="Arial"/>
                <w:bCs/>
                <w:sz w:val="20"/>
                <w:szCs w:val="20"/>
              </w:rPr>
              <w:t>Notice is hereby given that the Metropolitan Board of Zoning Appeals will hold public hearings on:</w:t>
            </w:r>
          </w:p>
        </w:tc>
      </w:tr>
      <w:tr w:rsidR="00B15D95" w14:paraId="305C6E39" w14:textId="77777777">
        <w:tc>
          <w:tcPr>
            <w:tcW w:w="10800" w:type="dxa"/>
            <w:gridSpan w:val="3"/>
          </w:tcPr>
          <w:p w14:paraId="76DA50D8" w14:textId="77777777" w:rsidR="00B15D95" w:rsidRDefault="00B15D95">
            <w:pPr>
              <w:tabs>
                <w:tab w:val="left" w:pos="432"/>
                <w:tab w:val="left" w:pos="864"/>
                <w:tab w:val="left" w:pos="1152"/>
              </w:tabs>
              <w:spacing w:before="6" w:after="6"/>
              <w:rPr>
                <w:rFonts w:ascii="Arial" w:hAnsi="Arial" w:cs="Arial"/>
                <w:bCs/>
                <w:sz w:val="20"/>
                <w:szCs w:val="20"/>
              </w:rPr>
            </w:pPr>
          </w:p>
        </w:tc>
      </w:tr>
      <w:tr w:rsidR="00B15D95" w14:paraId="20B24DA3" w14:textId="77777777">
        <w:tc>
          <w:tcPr>
            <w:tcW w:w="3870" w:type="dxa"/>
          </w:tcPr>
          <w:p w14:paraId="64FD4F01" w14:textId="77777777" w:rsidR="00B15D95" w:rsidRDefault="007C71C9">
            <w:pPr>
              <w:tabs>
                <w:tab w:val="left" w:pos="432"/>
                <w:tab w:val="left" w:pos="864"/>
                <w:tab w:val="left" w:pos="1152"/>
              </w:tabs>
              <w:spacing w:before="6" w:after="6"/>
              <w:rPr>
                <w:rFonts w:ascii="Arial" w:hAnsi="Arial" w:cs="Arial"/>
                <w:bCs/>
                <w:noProof/>
                <w:sz w:val="20"/>
                <w:szCs w:val="20"/>
              </w:rPr>
            </w:pPr>
            <w:r>
              <w:rPr>
                <w:rFonts w:ascii="Arial" w:hAnsi="Arial" w:cs="Arial"/>
                <w:b/>
                <w:noProof/>
                <w:sz w:val="20"/>
                <w:szCs w:val="20"/>
              </w:rPr>
              <w:t>Date:</w:t>
            </w:r>
            <w:r>
              <w:rPr>
                <w:rFonts w:ascii="Arial" w:hAnsi="Arial" w:cs="Arial"/>
                <w:bCs/>
                <w:noProof/>
                <w:sz w:val="20"/>
                <w:szCs w:val="20"/>
              </w:rPr>
              <w:t xml:space="preserve">  </w:t>
            </w:r>
            <w:bookmarkStart w:id="1" w:name="apMeetingDateLong"/>
            <w:r>
              <w:rPr>
                <w:rFonts w:ascii="Arial" w:hAnsi="Arial" w:cs="Arial"/>
                <w:bCs/>
                <w:noProof/>
                <w:sz w:val="20"/>
                <w:szCs w:val="20"/>
              </w:rPr>
              <w:t>Tuesday, April 15, 2025</w:t>
            </w:r>
            <w:bookmarkEnd w:id="1"/>
          </w:p>
        </w:tc>
        <w:tc>
          <w:tcPr>
            <w:tcW w:w="6930" w:type="dxa"/>
            <w:gridSpan w:val="2"/>
          </w:tcPr>
          <w:p w14:paraId="64CCD272" w14:textId="77777777" w:rsidR="00B15D95" w:rsidRDefault="007C71C9">
            <w:pPr>
              <w:tabs>
                <w:tab w:val="left" w:pos="432"/>
                <w:tab w:val="left" w:pos="864"/>
                <w:tab w:val="left" w:pos="1152"/>
              </w:tabs>
              <w:spacing w:before="6" w:after="6"/>
              <w:rPr>
                <w:rFonts w:ascii="Arial" w:hAnsi="Arial" w:cs="Arial"/>
                <w:bCs/>
                <w:sz w:val="20"/>
                <w:szCs w:val="20"/>
              </w:rPr>
            </w:pPr>
            <w:r>
              <w:rPr>
                <w:rFonts w:ascii="Arial" w:hAnsi="Arial" w:cs="Arial"/>
                <w:b/>
                <w:sz w:val="20"/>
                <w:szCs w:val="20"/>
              </w:rPr>
              <w:t>Time:</w:t>
            </w:r>
            <w:r>
              <w:rPr>
                <w:rFonts w:ascii="Arial" w:hAnsi="Arial" w:cs="Arial"/>
                <w:bCs/>
                <w:sz w:val="20"/>
                <w:szCs w:val="20"/>
              </w:rPr>
              <w:t xml:space="preserve">  </w:t>
            </w:r>
            <w:bookmarkStart w:id="2" w:name="apMeetingTime"/>
            <w:r>
              <w:rPr>
                <w:rFonts w:ascii="Arial" w:hAnsi="Arial" w:cs="Arial"/>
                <w:bCs/>
                <w:sz w:val="20"/>
                <w:szCs w:val="20"/>
              </w:rPr>
              <w:t>1:00 PM</w:t>
            </w:r>
            <w:bookmarkEnd w:id="2"/>
          </w:p>
        </w:tc>
      </w:tr>
      <w:tr w:rsidR="00B15D95" w14:paraId="3D58002B" w14:textId="77777777">
        <w:tc>
          <w:tcPr>
            <w:tcW w:w="10800" w:type="dxa"/>
            <w:gridSpan w:val="3"/>
          </w:tcPr>
          <w:p w14:paraId="7359211B" w14:textId="77777777" w:rsidR="00B15D95" w:rsidRDefault="00B15D95">
            <w:pPr>
              <w:tabs>
                <w:tab w:val="left" w:pos="432"/>
                <w:tab w:val="left" w:pos="864"/>
                <w:tab w:val="left" w:pos="1152"/>
              </w:tabs>
              <w:spacing w:before="6" w:after="6"/>
              <w:rPr>
                <w:rFonts w:ascii="Arial" w:hAnsi="Arial" w:cs="Arial"/>
                <w:b/>
                <w:sz w:val="20"/>
                <w:szCs w:val="20"/>
              </w:rPr>
            </w:pPr>
          </w:p>
        </w:tc>
      </w:tr>
      <w:tr w:rsidR="00B15D95" w14:paraId="7265E800" w14:textId="77777777">
        <w:tc>
          <w:tcPr>
            <w:tcW w:w="10800" w:type="dxa"/>
            <w:gridSpan w:val="3"/>
          </w:tcPr>
          <w:p w14:paraId="740B5918" w14:textId="77777777" w:rsidR="00B15D95" w:rsidRDefault="007C71C9">
            <w:pPr>
              <w:tabs>
                <w:tab w:val="left" w:pos="432"/>
                <w:tab w:val="left" w:pos="864"/>
                <w:tab w:val="left" w:pos="1152"/>
              </w:tabs>
              <w:spacing w:before="6" w:after="6"/>
              <w:rPr>
                <w:rFonts w:ascii="Arial" w:hAnsi="Arial" w:cs="Arial"/>
                <w:bCs/>
                <w:sz w:val="20"/>
                <w:szCs w:val="20"/>
              </w:rPr>
            </w:pPr>
            <w:r>
              <w:rPr>
                <w:rFonts w:ascii="Arial" w:hAnsi="Arial" w:cs="Arial"/>
                <w:b/>
                <w:sz w:val="20"/>
                <w:szCs w:val="20"/>
              </w:rPr>
              <w:t>Location:</w:t>
            </w:r>
            <w:r>
              <w:rPr>
                <w:rFonts w:ascii="Arial" w:hAnsi="Arial" w:cs="Arial"/>
                <w:bCs/>
                <w:sz w:val="20"/>
                <w:szCs w:val="20"/>
              </w:rPr>
              <w:t xml:space="preserve">  </w:t>
            </w:r>
            <w:bookmarkStart w:id="3" w:name="apMeetingVenue"/>
            <w:r>
              <w:rPr>
                <w:rFonts w:ascii="Arial" w:hAnsi="Arial" w:cs="Arial"/>
                <w:bCs/>
                <w:sz w:val="20"/>
                <w:szCs w:val="20"/>
              </w:rPr>
              <w:t>Public Assembly Room, 2nd Floor, City-County Building, 200 E. Washington Street</w:t>
            </w:r>
            <w:bookmarkEnd w:id="3"/>
          </w:p>
        </w:tc>
      </w:tr>
      <w:tr w:rsidR="00B15D95" w14:paraId="7FDCE9E1" w14:textId="77777777">
        <w:tc>
          <w:tcPr>
            <w:tcW w:w="10800" w:type="dxa"/>
            <w:gridSpan w:val="3"/>
          </w:tcPr>
          <w:p w14:paraId="4A82329F" w14:textId="77777777" w:rsidR="00B15D95" w:rsidRDefault="00B15D95">
            <w:pPr>
              <w:tabs>
                <w:tab w:val="left" w:pos="432"/>
                <w:tab w:val="left" w:pos="864"/>
                <w:tab w:val="left" w:pos="1152"/>
              </w:tabs>
              <w:spacing w:before="6" w:after="6"/>
              <w:rPr>
                <w:rFonts w:ascii="Arial" w:hAnsi="Arial" w:cs="Arial"/>
                <w:b/>
                <w:sz w:val="20"/>
                <w:szCs w:val="20"/>
              </w:rPr>
            </w:pPr>
          </w:p>
        </w:tc>
      </w:tr>
    </w:tbl>
    <w:p w14:paraId="5905610F" w14:textId="77777777" w:rsidR="00B15D95" w:rsidRDefault="00B15D95">
      <w:pPr>
        <w:shd w:val="clear" w:color="auto" w:fill="14284B"/>
        <w:spacing w:after="0" w:line="240" w:lineRule="auto"/>
        <w:rPr>
          <w:rFonts w:ascii="Arial" w:eastAsia="Times New Roman" w:hAnsi="Arial" w:cs="Arial"/>
          <w:color w:val="FF0000"/>
          <w:sz w:val="6"/>
          <w:szCs w:val="24"/>
        </w:rPr>
      </w:pPr>
      <w:bookmarkStart w:id="4" w:name="apAgenda"/>
    </w:p>
    <w:p w14:paraId="3E697443" w14:textId="77777777" w:rsidR="00B15D95" w:rsidRDefault="007C71C9">
      <w:pPr>
        <w:shd w:val="clear" w:color="auto" w:fill="14284B"/>
        <w:spacing w:after="0" w:line="240" w:lineRule="auto"/>
        <w:rPr>
          <w:rFonts w:ascii="Arial" w:eastAsia="Times New Roman" w:hAnsi="Arial" w:cs="Arial"/>
          <w:b/>
          <w:szCs w:val="28"/>
        </w:rPr>
      </w:pPr>
      <w:r>
        <w:rPr>
          <w:rFonts w:ascii="Arial" w:eastAsia="Times New Roman" w:hAnsi="Arial" w:cs="Arial"/>
          <w:b/>
          <w:sz w:val="24"/>
          <w:szCs w:val="28"/>
        </w:rPr>
        <w:t xml:space="preserve"> Business:</w:t>
      </w:r>
    </w:p>
    <w:p w14:paraId="6E9DF2D2" w14:textId="77777777" w:rsidR="00B15D95" w:rsidRDefault="00B15D95">
      <w:pPr>
        <w:shd w:val="clear" w:color="auto" w:fill="14284B"/>
        <w:spacing w:after="0" w:line="240" w:lineRule="auto"/>
        <w:rPr>
          <w:rFonts w:ascii="Arial" w:eastAsia="Times New Roman" w:hAnsi="Arial" w:cs="Arial"/>
          <w:sz w:val="6"/>
          <w:szCs w:val="24"/>
        </w:rPr>
      </w:pPr>
    </w:p>
    <w:p w14:paraId="3C79633E" w14:textId="77777777" w:rsidR="00B15D95" w:rsidRDefault="00B15D95">
      <w:pPr>
        <w:spacing w:after="0" w:line="240" w:lineRule="auto"/>
        <w:rPr>
          <w:rFonts w:ascii="Arial" w:eastAsia="Times New Roman" w:hAnsi="Arial" w:cs="Arial"/>
          <w:sz w:val="20"/>
          <w:szCs w:val="20"/>
        </w:rPr>
      </w:pPr>
    </w:p>
    <w:p w14:paraId="17E10C3B" w14:textId="77777777" w:rsidR="00B15D95" w:rsidRDefault="007C71C9">
      <w:pPr>
        <w:spacing w:after="200" w:line="240" w:lineRule="auto"/>
        <w:rPr>
          <w:rFonts w:ascii="Arial" w:eastAsia="Arial" w:hAnsi="Arial" w:cs="Arial"/>
          <w:sz w:val="20"/>
          <w:szCs w:val="20"/>
        </w:rPr>
      </w:pPr>
      <w:bookmarkStart w:id="5" w:name="appIS18a7838b502a41659c59589e7ec4db93"/>
      <w:r>
        <w:rPr>
          <w:rFonts w:ascii="Arial" w:eastAsia="Arial" w:hAnsi="Arial" w:cs="Arial"/>
          <w:b/>
          <w:bCs/>
          <w:sz w:val="20"/>
          <w:szCs w:val="20"/>
          <w:u w:val="single"/>
        </w:rPr>
        <w:t>Adoption</w:t>
      </w:r>
      <w:bookmarkEnd w:id="5"/>
      <w:r>
        <w:rPr>
          <w:rFonts w:ascii="Arial" w:eastAsia="Arial" w:hAnsi="Arial" w:cs="Arial"/>
          <w:b/>
          <w:bCs/>
          <w:sz w:val="20"/>
          <w:szCs w:val="20"/>
          <w:u w:val="single"/>
        </w:rPr>
        <w:t xml:space="preserve"> of Meeting Minutes:</w:t>
      </w:r>
    </w:p>
    <w:p w14:paraId="2F9EEA95" w14:textId="77777777" w:rsidR="00B15D95" w:rsidRDefault="007C71C9">
      <w:pPr>
        <w:spacing w:after="200" w:line="240" w:lineRule="auto"/>
        <w:rPr>
          <w:rFonts w:ascii="Arial" w:eastAsia="Arial" w:hAnsi="Arial" w:cs="Arial"/>
          <w:sz w:val="20"/>
          <w:szCs w:val="20"/>
        </w:rPr>
      </w:pPr>
      <w:bookmarkStart w:id="6" w:name="appIScacfddcee0974820b7e30ee5f3356c3c"/>
      <w:r>
        <w:rPr>
          <w:rFonts w:ascii="Arial" w:eastAsia="Arial" w:hAnsi="Arial" w:cs="Arial"/>
          <w:b/>
          <w:bCs/>
          <w:sz w:val="20"/>
          <w:szCs w:val="20"/>
          <w:u w:val="single"/>
        </w:rPr>
        <w:t>Special</w:t>
      </w:r>
      <w:bookmarkEnd w:id="6"/>
      <w:r>
        <w:rPr>
          <w:rFonts w:ascii="Arial" w:eastAsia="Arial" w:hAnsi="Arial" w:cs="Arial"/>
          <w:b/>
          <w:bCs/>
          <w:sz w:val="20"/>
          <w:szCs w:val="20"/>
          <w:u w:val="single"/>
        </w:rPr>
        <w:t xml:space="preserve"> Requests</w:t>
      </w:r>
    </w:p>
    <w:p w14:paraId="7E9A23FA" w14:textId="77777777" w:rsidR="00B15D95" w:rsidRDefault="00B15D95">
      <w:pPr>
        <w:shd w:val="clear" w:color="auto" w:fill="AEAAAA"/>
        <w:spacing w:after="0" w:line="240" w:lineRule="auto"/>
        <w:rPr>
          <w:rFonts w:ascii="Arial" w:eastAsia="Times New Roman" w:hAnsi="Arial" w:cs="Arial"/>
          <w:sz w:val="6"/>
          <w:szCs w:val="24"/>
        </w:rPr>
      </w:pPr>
    </w:p>
    <w:p w14:paraId="7A632374" w14:textId="77777777" w:rsidR="00B15D95" w:rsidRDefault="007C71C9">
      <w:pPr>
        <w:shd w:val="clear" w:color="auto" w:fill="AEAAAA"/>
        <w:spacing w:after="0" w:line="240" w:lineRule="auto"/>
        <w:rPr>
          <w:rFonts w:ascii="Arial" w:eastAsia="Times New Roman" w:hAnsi="Arial" w:cs="Arial"/>
          <w:b/>
          <w:sz w:val="20"/>
          <w:szCs w:val="24"/>
        </w:rPr>
      </w:pPr>
      <w:r>
        <w:rPr>
          <w:rFonts w:ascii="Arial" w:eastAsia="Times New Roman" w:hAnsi="Arial" w:cs="Arial"/>
          <w:b/>
          <w:szCs w:val="24"/>
        </w:rPr>
        <w:t xml:space="preserve"> PETITIONS REQUESTING TO BE CONTINUED:</w:t>
      </w:r>
    </w:p>
    <w:p w14:paraId="4854203C" w14:textId="77777777" w:rsidR="00B15D95" w:rsidRDefault="00B15D95">
      <w:pPr>
        <w:shd w:val="clear" w:color="auto" w:fill="AEAAAA"/>
        <w:spacing w:after="0" w:line="240" w:lineRule="auto"/>
        <w:rPr>
          <w:rFonts w:ascii="Arial" w:eastAsia="Times New Roman" w:hAnsi="Arial" w:cs="Arial"/>
          <w:sz w:val="6"/>
          <w:szCs w:val="24"/>
        </w:rPr>
      </w:pPr>
    </w:p>
    <w:p w14:paraId="5E658AD1" w14:textId="77777777" w:rsidR="00B15D95" w:rsidRDefault="00B15D95">
      <w:pPr>
        <w:spacing w:after="0" w:line="240" w:lineRule="auto"/>
        <w:rPr>
          <w:rFonts w:ascii="Arial" w:eastAsia="Times New Roman" w:hAnsi="Arial" w:cs="Arial"/>
          <w:sz w:val="20"/>
          <w:szCs w:val="20"/>
        </w:rPr>
      </w:pPr>
    </w:p>
    <w:p w14:paraId="788B58C7" w14:textId="5DC3F9BC" w:rsidR="00B15D95" w:rsidRDefault="007C71C9">
      <w:pPr>
        <w:spacing w:after="200" w:line="240" w:lineRule="auto"/>
        <w:ind w:left="432" w:hanging="432"/>
        <w:rPr>
          <w:rFonts w:ascii="Arial" w:eastAsia="Arial" w:hAnsi="Arial" w:cs="Arial"/>
          <w:sz w:val="20"/>
          <w:szCs w:val="20"/>
        </w:rPr>
      </w:pPr>
      <w:bookmarkStart w:id="7" w:name="appISa1f8447d999248bfae380f2ff7f29847"/>
      <w:r>
        <w:rPr>
          <w:rFonts w:ascii="Arial" w:eastAsia="Arial" w:hAnsi="Arial" w:cs="Arial"/>
          <w:b/>
          <w:sz w:val="20"/>
        </w:rPr>
        <w:t>1.</w:t>
      </w:r>
      <w:bookmarkEnd w:id="7"/>
      <w:r>
        <w:rPr>
          <w:rFonts w:ascii="Calibri" w:eastAsia="Calibri" w:hAnsi="Calibri" w:cs="Calibri"/>
        </w:rPr>
        <w:tab/>
      </w:r>
      <w:r>
        <w:rPr>
          <w:rFonts w:ascii="Arial" w:eastAsia="Arial" w:hAnsi="Arial" w:cs="Arial"/>
          <w:b/>
          <w:bCs/>
          <w:sz w:val="20"/>
          <w:szCs w:val="20"/>
        </w:rPr>
        <w:t>2025-DV3-010 | 909 Wright Street</w:t>
      </w:r>
      <w:r w:rsidR="0004652A">
        <w:rPr>
          <w:rFonts w:ascii="Arial" w:eastAsia="Arial" w:hAnsi="Arial" w:cs="Arial"/>
          <w:b/>
          <w:bCs/>
          <w:sz w:val="20"/>
          <w:szCs w:val="20"/>
        </w:rPr>
        <w:t xml:space="preserve"> </w:t>
      </w:r>
      <w:r w:rsidR="0004652A">
        <w:rPr>
          <w:rFonts w:ascii="Arial" w:eastAsia="Arial" w:hAnsi="Arial" w:cs="Arial"/>
          <w:b/>
          <w:bCs/>
          <w:color w:val="FF0000"/>
          <w:sz w:val="20"/>
          <w:szCs w:val="20"/>
        </w:rPr>
        <w:t>| CONT’D TO 5-20-25 W/O NOTICE</w:t>
      </w:r>
      <w:r>
        <w:rPr>
          <w:rFonts w:ascii="Arial" w:eastAsia="Arial" w:hAnsi="Arial" w:cs="Arial"/>
          <w:sz w:val="20"/>
          <w:szCs w:val="20"/>
        </w:rPr>
        <w:br/>
      </w:r>
      <w:r>
        <w:rPr>
          <w:rFonts w:ascii="Arial" w:eastAsia="Arial" w:hAnsi="Arial" w:cs="Arial"/>
          <w:sz w:val="20"/>
          <w:szCs w:val="20"/>
        </w:rPr>
        <w:t>Center Township, Council District #18, zoned D-8 (TOD)</w:t>
      </w:r>
      <w:r>
        <w:rPr>
          <w:rFonts w:ascii="Arial" w:eastAsia="Arial" w:hAnsi="Arial" w:cs="Arial"/>
          <w:sz w:val="20"/>
          <w:szCs w:val="20"/>
        </w:rPr>
        <w:br/>
        <w:t>8424 Bravestone LLC, by Mark and Kim Crouch</w:t>
      </w:r>
    </w:p>
    <w:p w14:paraId="14D9B6DE" w14:textId="77777777" w:rsidR="00B15D95" w:rsidRDefault="007C71C9">
      <w:pPr>
        <w:spacing w:after="200" w:line="240" w:lineRule="auto"/>
        <w:ind w:left="882"/>
        <w:rPr>
          <w:rFonts w:ascii="Arial" w:eastAsia="Arial" w:hAnsi="Arial" w:cs="Arial"/>
          <w:sz w:val="20"/>
          <w:szCs w:val="20"/>
        </w:rPr>
      </w:pPr>
      <w:r>
        <w:rPr>
          <w:rFonts w:ascii="Arial" w:eastAsia="Arial" w:hAnsi="Arial" w:cs="Arial"/>
          <w:sz w:val="20"/>
          <w:szCs w:val="20"/>
        </w:rPr>
        <w:t>Variance of Development Standards of the Consolidated Zoning and Subdivision Ordinance to provide for the construction of a single-family dwelling with a one-foot front yard setback (10-feet required), a three-foot south side yard setback (five-feet required), a three-foot rear yard setback (20 feet required), an open space of 30 percent (40 percent required) and a front loaded garage (prohibited).</w:t>
      </w:r>
    </w:p>
    <w:p w14:paraId="7F491DC3" w14:textId="77777777" w:rsidR="00B15D95" w:rsidRDefault="007C71C9">
      <w:pPr>
        <w:spacing w:after="200" w:line="240" w:lineRule="auto"/>
        <w:ind w:left="432"/>
        <w:rPr>
          <w:rFonts w:ascii="Arial" w:eastAsia="Arial" w:hAnsi="Arial" w:cs="Arial"/>
          <w:sz w:val="20"/>
          <w:szCs w:val="20"/>
        </w:rPr>
      </w:pPr>
      <w:r>
        <w:rPr>
          <w:rFonts w:ascii="Arial" w:eastAsia="Arial" w:hAnsi="Arial" w:cs="Arial"/>
          <w:b/>
          <w:bCs/>
          <w:sz w:val="20"/>
          <w:szCs w:val="20"/>
          <w:u w:val="single"/>
        </w:rPr>
        <w:t>**A Registered Neighborhood Organization has filed a timely automatic continuance, continuing this to the May 20, 2025 hearing of Division III</w:t>
      </w:r>
    </w:p>
    <w:p w14:paraId="3307CE1B" w14:textId="77777777" w:rsidR="00B15D95" w:rsidRDefault="00B15D95">
      <w:pPr>
        <w:shd w:val="clear" w:color="auto" w:fill="14284B"/>
        <w:spacing w:after="0" w:line="240" w:lineRule="auto"/>
        <w:rPr>
          <w:rFonts w:ascii="Arial" w:eastAsia="Times New Roman" w:hAnsi="Arial" w:cs="Arial"/>
          <w:sz w:val="6"/>
          <w:szCs w:val="24"/>
        </w:rPr>
      </w:pPr>
    </w:p>
    <w:p w14:paraId="4D7ABCD9" w14:textId="77777777" w:rsidR="00B15D95" w:rsidRDefault="007C71C9">
      <w:pPr>
        <w:shd w:val="clear" w:color="auto" w:fill="14284B"/>
        <w:spacing w:after="0" w:line="240" w:lineRule="auto"/>
        <w:rPr>
          <w:rFonts w:ascii="Arial" w:eastAsia="Times New Roman" w:hAnsi="Arial" w:cs="Arial"/>
          <w:b/>
          <w:szCs w:val="28"/>
        </w:rPr>
      </w:pPr>
      <w:r>
        <w:rPr>
          <w:rFonts w:ascii="Arial" w:eastAsia="Times New Roman" w:hAnsi="Arial" w:cs="Arial"/>
          <w:b/>
          <w:sz w:val="24"/>
          <w:szCs w:val="28"/>
        </w:rPr>
        <w:t xml:space="preserve"> Petitions for Public Hearing</w:t>
      </w:r>
    </w:p>
    <w:p w14:paraId="78AB9EE7" w14:textId="77777777" w:rsidR="00B15D95" w:rsidRDefault="00B15D95">
      <w:pPr>
        <w:shd w:val="clear" w:color="auto" w:fill="14284B"/>
        <w:spacing w:after="0" w:line="240" w:lineRule="auto"/>
        <w:rPr>
          <w:rFonts w:ascii="Arial" w:eastAsia="Times New Roman" w:hAnsi="Arial" w:cs="Arial"/>
          <w:sz w:val="6"/>
          <w:szCs w:val="24"/>
        </w:rPr>
      </w:pPr>
    </w:p>
    <w:p w14:paraId="6AFC0E75" w14:textId="77777777" w:rsidR="00B15D95" w:rsidRDefault="00B15D95">
      <w:pPr>
        <w:spacing w:after="0" w:line="240" w:lineRule="auto"/>
        <w:rPr>
          <w:rFonts w:ascii="Arial" w:eastAsia="Times New Roman" w:hAnsi="Arial" w:cs="Arial"/>
          <w:sz w:val="20"/>
          <w:szCs w:val="20"/>
        </w:rPr>
      </w:pPr>
    </w:p>
    <w:p w14:paraId="62C39929" w14:textId="77777777" w:rsidR="00B15D95" w:rsidRDefault="00B15D95">
      <w:pPr>
        <w:shd w:val="clear" w:color="auto" w:fill="AEAAAA"/>
        <w:spacing w:after="0" w:line="240" w:lineRule="auto"/>
        <w:rPr>
          <w:rFonts w:ascii="Arial" w:eastAsia="Times New Roman" w:hAnsi="Arial" w:cs="Arial"/>
          <w:sz w:val="6"/>
          <w:szCs w:val="24"/>
        </w:rPr>
      </w:pPr>
    </w:p>
    <w:p w14:paraId="04D7A113" w14:textId="77777777" w:rsidR="00B15D95" w:rsidRDefault="007C71C9">
      <w:pPr>
        <w:shd w:val="clear" w:color="auto" w:fill="AEAAAA"/>
        <w:spacing w:after="0" w:line="240" w:lineRule="auto"/>
        <w:rPr>
          <w:rFonts w:ascii="Arial" w:eastAsia="Times New Roman" w:hAnsi="Arial" w:cs="Arial"/>
          <w:b/>
          <w:sz w:val="20"/>
          <w:szCs w:val="24"/>
        </w:rPr>
      </w:pPr>
      <w:r>
        <w:rPr>
          <w:rFonts w:ascii="Arial" w:eastAsia="Times New Roman" w:hAnsi="Arial" w:cs="Arial"/>
          <w:b/>
          <w:szCs w:val="24"/>
        </w:rPr>
        <w:t xml:space="preserve"> PETITIONS TO BE EXPEDITED:</w:t>
      </w:r>
    </w:p>
    <w:p w14:paraId="5F4B0DF2" w14:textId="77777777" w:rsidR="00B15D95" w:rsidRDefault="00B15D95">
      <w:pPr>
        <w:shd w:val="clear" w:color="auto" w:fill="AEAAAA"/>
        <w:spacing w:after="0" w:line="240" w:lineRule="auto"/>
        <w:rPr>
          <w:rFonts w:ascii="Arial" w:eastAsia="Times New Roman" w:hAnsi="Arial" w:cs="Arial"/>
          <w:sz w:val="6"/>
          <w:szCs w:val="24"/>
        </w:rPr>
      </w:pPr>
    </w:p>
    <w:p w14:paraId="5D62F805" w14:textId="77777777" w:rsidR="00B15D95" w:rsidRDefault="00B15D95">
      <w:pPr>
        <w:spacing w:after="0" w:line="240" w:lineRule="auto"/>
        <w:rPr>
          <w:rFonts w:ascii="Arial" w:eastAsia="Times New Roman" w:hAnsi="Arial" w:cs="Arial"/>
          <w:sz w:val="20"/>
          <w:szCs w:val="20"/>
        </w:rPr>
      </w:pPr>
    </w:p>
    <w:p w14:paraId="38D1C25D" w14:textId="2E2F809C" w:rsidR="00B15D95" w:rsidRDefault="007C71C9">
      <w:pPr>
        <w:spacing w:after="200" w:line="240" w:lineRule="auto"/>
        <w:ind w:left="432" w:hanging="432"/>
        <w:rPr>
          <w:rFonts w:ascii="Arial" w:eastAsia="Arial" w:hAnsi="Arial" w:cs="Arial"/>
          <w:sz w:val="20"/>
          <w:szCs w:val="20"/>
        </w:rPr>
      </w:pPr>
      <w:bookmarkStart w:id="8" w:name="appIS3fe1909d626542aea59d82ef490b7418"/>
      <w:r>
        <w:rPr>
          <w:rFonts w:ascii="Arial" w:eastAsia="Arial" w:hAnsi="Arial" w:cs="Arial"/>
          <w:b/>
          <w:sz w:val="20"/>
        </w:rPr>
        <w:t>2.</w:t>
      </w:r>
      <w:bookmarkEnd w:id="8"/>
      <w:r>
        <w:rPr>
          <w:rFonts w:ascii="Calibri" w:eastAsia="Calibri" w:hAnsi="Calibri" w:cs="Calibri"/>
        </w:rPr>
        <w:tab/>
      </w:r>
      <w:r>
        <w:rPr>
          <w:rFonts w:ascii="Arial" w:eastAsia="Arial" w:hAnsi="Arial" w:cs="Arial"/>
          <w:b/>
          <w:bCs/>
          <w:sz w:val="20"/>
          <w:szCs w:val="20"/>
        </w:rPr>
        <w:t>2025-DV3-004 (Amended) | 5930 East 82nd Street</w:t>
      </w:r>
      <w:r w:rsidR="0004652A">
        <w:rPr>
          <w:rFonts w:ascii="Arial" w:eastAsia="Arial" w:hAnsi="Arial" w:cs="Arial"/>
          <w:b/>
          <w:bCs/>
          <w:sz w:val="20"/>
          <w:szCs w:val="20"/>
        </w:rPr>
        <w:t xml:space="preserve"> </w:t>
      </w:r>
      <w:r w:rsidR="0004652A">
        <w:rPr>
          <w:rFonts w:ascii="Arial" w:eastAsia="Arial" w:hAnsi="Arial" w:cs="Arial"/>
          <w:b/>
          <w:bCs/>
          <w:color w:val="FF0000"/>
          <w:sz w:val="20"/>
          <w:szCs w:val="20"/>
        </w:rPr>
        <w:t>| APPROVED</w:t>
      </w:r>
      <w:r>
        <w:rPr>
          <w:rFonts w:ascii="Arial" w:eastAsia="Arial" w:hAnsi="Arial" w:cs="Arial"/>
          <w:sz w:val="20"/>
          <w:szCs w:val="20"/>
        </w:rPr>
        <w:br/>
        <w:t>Lawrence Township, Council District #4, zoned C-4</w:t>
      </w:r>
      <w:r>
        <w:rPr>
          <w:rFonts w:ascii="Arial" w:eastAsia="Arial" w:hAnsi="Arial" w:cs="Arial"/>
          <w:sz w:val="20"/>
          <w:szCs w:val="20"/>
        </w:rPr>
        <w:br/>
        <w:t>GMX Real Estate Group LLC, by Joseph D. Calderon</w:t>
      </w:r>
    </w:p>
    <w:p w14:paraId="621A4EDD" w14:textId="77777777" w:rsidR="00B15D95" w:rsidRDefault="007C71C9">
      <w:pPr>
        <w:spacing w:after="200" w:line="240" w:lineRule="auto"/>
        <w:ind w:left="882"/>
        <w:rPr>
          <w:rFonts w:ascii="Arial" w:eastAsia="Arial" w:hAnsi="Arial" w:cs="Arial"/>
          <w:sz w:val="20"/>
          <w:szCs w:val="20"/>
        </w:rPr>
      </w:pPr>
      <w:r>
        <w:rPr>
          <w:rFonts w:ascii="Arial" w:eastAsia="Arial" w:hAnsi="Arial" w:cs="Arial"/>
          <w:sz w:val="20"/>
          <w:szCs w:val="20"/>
        </w:rPr>
        <w:t>Variance of Development Standards of the Consolidated Zoning and Subdivision Ordinance to provide for the operation of an eating establishment with two stacking spaces within the front yard of East 82nd Street (not permitted), and 21 parking spaces (maximum nine permitted). </w:t>
      </w:r>
    </w:p>
    <w:p w14:paraId="26504F66" w14:textId="585E1844" w:rsidR="00B15D95" w:rsidRDefault="007C71C9">
      <w:pPr>
        <w:spacing w:after="200" w:line="240" w:lineRule="auto"/>
        <w:ind w:left="432" w:hanging="432"/>
        <w:rPr>
          <w:rFonts w:ascii="Arial" w:eastAsia="Arial" w:hAnsi="Arial" w:cs="Arial"/>
          <w:sz w:val="20"/>
          <w:szCs w:val="20"/>
        </w:rPr>
      </w:pPr>
      <w:bookmarkStart w:id="9" w:name="appIS08a70a68204f4099a9c068a61df05fac"/>
      <w:r>
        <w:rPr>
          <w:rFonts w:ascii="Arial" w:eastAsia="Arial" w:hAnsi="Arial" w:cs="Arial"/>
          <w:b/>
          <w:sz w:val="20"/>
        </w:rPr>
        <w:t>3.</w:t>
      </w:r>
      <w:bookmarkEnd w:id="9"/>
      <w:r>
        <w:rPr>
          <w:rFonts w:ascii="Calibri" w:eastAsia="Calibri" w:hAnsi="Calibri" w:cs="Calibri"/>
        </w:rPr>
        <w:tab/>
      </w:r>
      <w:r>
        <w:rPr>
          <w:rFonts w:ascii="Arial" w:eastAsia="Arial" w:hAnsi="Arial" w:cs="Arial"/>
          <w:b/>
          <w:bCs/>
          <w:sz w:val="20"/>
          <w:szCs w:val="20"/>
        </w:rPr>
        <w:t>2025-DV3-007 | 426 Panola Court</w:t>
      </w:r>
      <w:r w:rsidR="0004652A">
        <w:rPr>
          <w:rFonts w:ascii="Arial" w:eastAsia="Arial" w:hAnsi="Arial" w:cs="Arial"/>
          <w:b/>
          <w:bCs/>
          <w:sz w:val="20"/>
          <w:szCs w:val="20"/>
        </w:rPr>
        <w:t xml:space="preserve"> </w:t>
      </w:r>
      <w:r w:rsidR="0004652A">
        <w:rPr>
          <w:rFonts w:ascii="Arial" w:eastAsia="Arial" w:hAnsi="Arial" w:cs="Arial"/>
          <w:b/>
          <w:bCs/>
          <w:color w:val="FF0000"/>
          <w:sz w:val="20"/>
          <w:szCs w:val="20"/>
        </w:rPr>
        <w:t>| APPROVED</w:t>
      </w:r>
      <w:r>
        <w:rPr>
          <w:rFonts w:ascii="Arial" w:eastAsia="Arial" w:hAnsi="Arial" w:cs="Arial"/>
          <w:sz w:val="20"/>
          <w:szCs w:val="20"/>
        </w:rPr>
        <w:br/>
        <w:t>Warren Township, Council District #20, zoned D-3</w:t>
      </w:r>
      <w:r>
        <w:rPr>
          <w:rFonts w:ascii="Arial" w:eastAsia="Arial" w:hAnsi="Arial" w:cs="Arial"/>
          <w:sz w:val="20"/>
          <w:szCs w:val="20"/>
        </w:rPr>
        <w:br/>
        <w:t>Donald and Sarah Richards, by Simeon Langham</w:t>
      </w:r>
    </w:p>
    <w:p w14:paraId="7202D118" w14:textId="77777777" w:rsidR="00B15D95" w:rsidRDefault="007C71C9">
      <w:pPr>
        <w:spacing w:after="200" w:line="240" w:lineRule="auto"/>
        <w:ind w:left="882"/>
        <w:rPr>
          <w:rFonts w:ascii="Arial" w:eastAsia="Arial" w:hAnsi="Arial" w:cs="Arial"/>
          <w:sz w:val="20"/>
          <w:szCs w:val="20"/>
        </w:rPr>
      </w:pPr>
      <w:r>
        <w:rPr>
          <w:rFonts w:ascii="Arial" w:eastAsia="Arial" w:hAnsi="Arial" w:cs="Arial"/>
          <w:sz w:val="20"/>
          <w:szCs w:val="20"/>
        </w:rPr>
        <w:t>Variance of Development Standards of the Consolidated Zoning and Subdivision Ordinance to provide for a building addition encroaching within a platted easement (not permitted).</w:t>
      </w:r>
    </w:p>
    <w:p w14:paraId="711C8C23" w14:textId="23D96F07" w:rsidR="00B15D95" w:rsidRDefault="007C71C9">
      <w:pPr>
        <w:spacing w:after="200" w:line="240" w:lineRule="auto"/>
        <w:ind w:left="432" w:hanging="432"/>
        <w:rPr>
          <w:rFonts w:ascii="Arial" w:eastAsia="Arial" w:hAnsi="Arial" w:cs="Arial"/>
          <w:sz w:val="20"/>
          <w:szCs w:val="20"/>
        </w:rPr>
      </w:pPr>
      <w:bookmarkStart w:id="10" w:name="appISf3f9b119f12c438baa79d0fc7f571657"/>
      <w:r>
        <w:rPr>
          <w:rFonts w:ascii="Arial" w:eastAsia="Arial" w:hAnsi="Arial" w:cs="Arial"/>
          <w:b/>
          <w:sz w:val="20"/>
        </w:rPr>
        <w:t>4.</w:t>
      </w:r>
      <w:bookmarkEnd w:id="10"/>
      <w:r>
        <w:rPr>
          <w:rFonts w:ascii="Calibri" w:eastAsia="Calibri" w:hAnsi="Calibri" w:cs="Calibri"/>
        </w:rPr>
        <w:tab/>
      </w:r>
      <w:r>
        <w:rPr>
          <w:rFonts w:ascii="Arial" w:eastAsia="Arial" w:hAnsi="Arial" w:cs="Arial"/>
          <w:b/>
          <w:bCs/>
          <w:sz w:val="20"/>
          <w:szCs w:val="20"/>
        </w:rPr>
        <w:t>2025-DV3-009 | 7151 East 35th Street</w:t>
      </w:r>
      <w:r w:rsidR="0004652A">
        <w:rPr>
          <w:rFonts w:ascii="Arial" w:eastAsia="Arial" w:hAnsi="Arial" w:cs="Arial"/>
          <w:b/>
          <w:bCs/>
          <w:sz w:val="20"/>
          <w:szCs w:val="20"/>
        </w:rPr>
        <w:t xml:space="preserve"> </w:t>
      </w:r>
      <w:r w:rsidR="0004652A">
        <w:rPr>
          <w:rFonts w:ascii="Arial" w:eastAsia="Arial" w:hAnsi="Arial" w:cs="Arial"/>
          <w:b/>
          <w:bCs/>
          <w:color w:val="FF0000"/>
          <w:sz w:val="20"/>
          <w:szCs w:val="20"/>
        </w:rPr>
        <w:t>| APPROVED</w:t>
      </w:r>
      <w:r>
        <w:rPr>
          <w:rFonts w:ascii="Arial" w:eastAsia="Arial" w:hAnsi="Arial" w:cs="Arial"/>
          <w:sz w:val="20"/>
          <w:szCs w:val="20"/>
        </w:rPr>
        <w:br/>
        <w:t>Warren Township, Council District #9, zoned SU-2 / C-S</w:t>
      </w:r>
      <w:r>
        <w:rPr>
          <w:rFonts w:ascii="Arial" w:eastAsia="Arial" w:hAnsi="Arial" w:cs="Arial"/>
          <w:sz w:val="20"/>
          <w:szCs w:val="20"/>
        </w:rPr>
        <w:br/>
        <w:t>Indianapolis Public Schools, by Russell McClure</w:t>
      </w:r>
    </w:p>
    <w:p w14:paraId="6F3915D2" w14:textId="77777777" w:rsidR="00B15D95" w:rsidRDefault="007C71C9">
      <w:pPr>
        <w:spacing w:after="200" w:line="240" w:lineRule="auto"/>
        <w:ind w:left="882"/>
        <w:rPr>
          <w:rFonts w:ascii="Arial" w:eastAsia="Arial" w:hAnsi="Arial" w:cs="Arial"/>
          <w:sz w:val="20"/>
          <w:szCs w:val="20"/>
        </w:rPr>
      </w:pPr>
      <w:r>
        <w:rPr>
          <w:rFonts w:ascii="Arial" w:eastAsia="Arial" w:hAnsi="Arial" w:cs="Arial"/>
          <w:sz w:val="20"/>
          <w:szCs w:val="20"/>
        </w:rPr>
        <w:lastRenderedPageBreak/>
        <w:t>Variance of Development Standards of the Consolidated Zoning and Subdivision Ordinance to provide for the installation of a six-foot (limited to 3.5-foot tall) chain link fence within the front yard of 34th Street (not permitted).</w:t>
      </w:r>
    </w:p>
    <w:p w14:paraId="7C0703E9" w14:textId="77777777" w:rsidR="00B15D95" w:rsidRDefault="00B15D95">
      <w:pPr>
        <w:shd w:val="clear" w:color="auto" w:fill="AEAAAA"/>
        <w:spacing w:after="0" w:line="240" w:lineRule="auto"/>
        <w:rPr>
          <w:rFonts w:ascii="Arial" w:eastAsia="Times New Roman" w:hAnsi="Arial" w:cs="Arial"/>
          <w:sz w:val="6"/>
          <w:szCs w:val="24"/>
        </w:rPr>
      </w:pPr>
    </w:p>
    <w:p w14:paraId="342DEDC4" w14:textId="77777777" w:rsidR="00B15D95" w:rsidRDefault="007C71C9">
      <w:pPr>
        <w:shd w:val="clear" w:color="auto" w:fill="AEAAAA"/>
        <w:spacing w:after="0" w:line="240" w:lineRule="auto"/>
        <w:rPr>
          <w:rFonts w:ascii="Arial" w:eastAsia="Times New Roman" w:hAnsi="Arial" w:cs="Arial"/>
          <w:b/>
          <w:sz w:val="20"/>
          <w:szCs w:val="24"/>
        </w:rPr>
      </w:pPr>
      <w:r>
        <w:rPr>
          <w:rFonts w:ascii="Arial" w:eastAsia="Times New Roman" w:hAnsi="Arial" w:cs="Arial"/>
          <w:b/>
          <w:szCs w:val="24"/>
        </w:rPr>
        <w:t xml:space="preserve"> PETITIONS FOR PUBLIC HEARING (Transferred Petitions):</w:t>
      </w:r>
    </w:p>
    <w:p w14:paraId="6107563D" w14:textId="77777777" w:rsidR="00B15D95" w:rsidRDefault="00B15D95">
      <w:pPr>
        <w:shd w:val="clear" w:color="auto" w:fill="AEAAAA"/>
        <w:spacing w:after="0" w:line="240" w:lineRule="auto"/>
        <w:rPr>
          <w:rFonts w:ascii="Arial" w:eastAsia="Times New Roman" w:hAnsi="Arial" w:cs="Arial"/>
          <w:sz w:val="6"/>
          <w:szCs w:val="24"/>
        </w:rPr>
      </w:pPr>
    </w:p>
    <w:p w14:paraId="71843A6C" w14:textId="77777777" w:rsidR="00B15D95" w:rsidRDefault="00B15D95">
      <w:pPr>
        <w:spacing w:after="0" w:line="240" w:lineRule="auto"/>
        <w:rPr>
          <w:rFonts w:ascii="Arial" w:eastAsia="Times New Roman" w:hAnsi="Arial" w:cs="Arial"/>
          <w:sz w:val="20"/>
          <w:szCs w:val="20"/>
        </w:rPr>
      </w:pPr>
    </w:p>
    <w:p w14:paraId="78C24062" w14:textId="77777777" w:rsidR="00B15D95" w:rsidRDefault="00B15D95">
      <w:pPr>
        <w:shd w:val="clear" w:color="auto" w:fill="AEAAAA"/>
        <w:spacing w:after="0" w:line="240" w:lineRule="auto"/>
        <w:rPr>
          <w:rFonts w:ascii="Arial" w:eastAsia="Times New Roman" w:hAnsi="Arial" w:cs="Arial"/>
          <w:sz w:val="6"/>
          <w:szCs w:val="24"/>
        </w:rPr>
      </w:pPr>
    </w:p>
    <w:p w14:paraId="4F2CF93F" w14:textId="77777777" w:rsidR="00B15D95" w:rsidRDefault="007C71C9">
      <w:pPr>
        <w:shd w:val="clear" w:color="auto" w:fill="AEAAAA"/>
        <w:spacing w:after="0" w:line="240" w:lineRule="auto"/>
        <w:rPr>
          <w:rFonts w:ascii="Arial" w:eastAsia="Times New Roman" w:hAnsi="Arial" w:cs="Arial"/>
          <w:b/>
          <w:sz w:val="20"/>
          <w:szCs w:val="24"/>
        </w:rPr>
      </w:pPr>
      <w:r>
        <w:rPr>
          <w:rFonts w:ascii="Arial" w:eastAsia="Times New Roman" w:hAnsi="Arial" w:cs="Arial"/>
          <w:b/>
          <w:szCs w:val="24"/>
        </w:rPr>
        <w:t xml:space="preserve"> PETITIONS FOR PUBLIC HEARING (Continued Petitions):</w:t>
      </w:r>
    </w:p>
    <w:p w14:paraId="0B62B34B" w14:textId="77777777" w:rsidR="00B15D95" w:rsidRDefault="00B15D95">
      <w:pPr>
        <w:shd w:val="clear" w:color="auto" w:fill="AEAAAA"/>
        <w:spacing w:after="0" w:line="240" w:lineRule="auto"/>
        <w:rPr>
          <w:rFonts w:ascii="Arial" w:eastAsia="Times New Roman" w:hAnsi="Arial" w:cs="Arial"/>
          <w:sz w:val="6"/>
          <w:szCs w:val="24"/>
        </w:rPr>
      </w:pPr>
    </w:p>
    <w:p w14:paraId="6484E9B5" w14:textId="77777777" w:rsidR="00B15D95" w:rsidRDefault="00B15D95">
      <w:pPr>
        <w:spacing w:after="0" w:line="240" w:lineRule="auto"/>
        <w:rPr>
          <w:rFonts w:ascii="Arial" w:eastAsia="Times New Roman" w:hAnsi="Arial" w:cs="Arial"/>
          <w:sz w:val="20"/>
          <w:szCs w:val="20"/>
        </w:rPr>
      </w:pPr>
    </w:p>
    <w:p w14:paraId="5A06BE10" w14:textId="03A75667" w:rsidR="00B15D95" w:rsidRDefault="007C71C9">
      <w:pPr>
        <w:spacing w:after="200" w:line="240" w:lineRule="auto"/>
        <w:ind w:left="432" w:hanging="432"/>
        <w:rPr>
          <w:rFonts w:ascii="Arial" w:eastAsia="Arial" w:hAnsi="Arial" w:cs="Arial"/>
          <w:sz w:val="20"/>
          <w:szCs w:val="20"/>
        </w:rPr>
      </w:pPr>
      <w:bookmarkStart w:id="11" w:name="appIScf00fcc10f5644adb548dac23a68a230"/>
      <w:r>
        <w:rPr>
          <w:rFonts w:ascii="Arial" w:eastAsia="Arial" w:hAnsi="Arial" w:cs="Arial"/>
          <w:b/>
          <w:sz w:val="20"/>
        </w:rPr>
        <w:t>5.</w:t>
      </w:r>
      <w:bookmarkEnd w:id="11"/>
      <w:r>
        <w:rPr>
          <w:rFonts w:ascii="Calibri" w:eastAsia="Calibri" w:hAnsi="Calibri" w:cs="Calibri"/>
        </w:rPr>
        <w:tab/>
      </w:r>
      <w:r>
        <w:rPr>
          <w:rFonts w:ascii="Arial" w:eastAsia="Arial" w:hAnsi="Arial" w:cs="Arial"/>
          <w:b/>
          <w:bCs/>
          <w:sz w:val="20"/>
          <w:szCs w:val="20"/>
        </w:rPr>
        <w:t>2024-DV3-037 (Amended) | 1625 Shelby Street</w:t>
      </w:r>
      <w:r w:rsidR="0004652A">
        <w:rPr>
          <w:rFonts w:ascii="Arial" w:eastAsia="Arial" w:hAnsi="Arial" w:cs="Arial"/>
          <w:b/>
          <w:bCs/>
          <w:sz w:val="20"/>
          <w:szCs w:val="20"/>
        </w:rPr>
        <w:t xml:space="preserve"> </w:t>
      </w:r>
      <w:r w:rsidR="0004652A">
        <w:rPr>
          <w:rFonts w:ascii="Arial" w:eastAsia="Arial" w:hAnsi="Arial" w:cs="Arial"/>
          <w:b/>
          <w:bCs/>
          <w:color w:val="FF0000"/>
          <w:sz w:val="20"/>
          <w:szCs w:val="20"/>
        </w:rPr>
        <w:t>| CONT’D TO 5-20-25 W/O NOTICE</w:t>
      </w:r>
      <w:r>
        <w:rPr>
          <w:rFonts w:ascii="Arial" w:eastAsia="Arial" w:hAnsi="Arial" w:cs="Arial"/>
          <w:sz w:val="20"/>
          <w:szCs w:val="20"/>
        </w:rPr>
        <w:br/>
        <w:t>Center Township, Council District #18, zoned C-3 (TOD)</w:t>
      </w:r>
      <w:r>
        <w:rPr>
          <w:rFonts w:ascii="Arial" w:eastAsia="Arial" w:hAnsi="Arial" w:cs="Arial"/>
          <w:sz w:val="20"/>
          <w:szCs w:val="20"/>
        </w:rPr>
        <w:br/>
        <w:t>Jugaad LLC, by David Retherford</w:t>
      </w:r>
    </w:p>
    <w:p w14:paraId="4FB64893" w14:textId="77777777" w:rsidR="00B15D95" w:rsidRDefault="007C71C9">
      <w:pPr>
        <w:spacing w:after="200" w:line="240" w:lineRule="auto"/>
        <w:ind w:left="882"/>
        <w:rPr>
          <w:rFonts w:ascii="Arial" w:eastAsia="Arial" w:hAnsi="Arial" w:cs="Arial"/>
          <w:sz w:val="20"/>
          <w:szCs w:val="20"/>
        </w:rPr>
      </w:pPr>
      <w:r>
        <w:rPr>
          <w:rFonts w:ascii="Arial" w:eastAsia="Arial" w:hAnsi="Arial" w:cs="Arial"/>
          <w:sz w:val="20"/>
          <w:szCs w:val="20"/>
        </w:rPr>
        <w:t>Variance of development standards of the Consolidated Zoning and Subdivision Ordinance to provide for the construction of a convenience store with a front building line width ratio of 10.64 (80 percent required) and deficient transparency along Shelby Street (40 percent required), and with deficient landscaping.</w:t>
      </w:r>
    </w:p>
    <w:p w14:paraId="1F0B044C" w14:textId="77777777" w:rsidR="00B15D95" w:rsidRDefault="00B15D95">
      <w:pPr>
        <w:shd w:val="clear" w:color="auto" w:fill="AEAAAA"/>
        <w:spacing w:after="0" w:line="240" w:lineRule="auto"/>
        <w:rPr>
          <w:rFonts w:ascii="Arial" w:eastAsia="Times New Roman" w:hAnsi="Arial" w:cs="Arial"/>
          <w:sz w:val="6"/>
          <w:szCs w:val="24"/>
        </w:rPr>
      </w:pPr>
    </w:p>
    <w:p w14:paraId="04B0A9BC" w14:textId="77777777" w:rsidR="00B15D95" w:rsidRDefault="007C71C9">
      <w:pPr>
        <w:shd w:val="clear" w:color="auto" w:fill="AEAAAA"/>
        <w:spacing w:after="0" w:line="240" w:lineRule="auto"/>
        <w:rPr>
          <w:rFonts w:ascii="Arial" w:eastAsia="Times New Roman" w:hAnsi="Arial" w:cs="Arial"/>
          <w:b/>
          <w:sz w:val="20"/>
          <w:szCs w:val="24"/>
        </w:rPr>
      </w:pPr>
      <w:r>
        <w:rPr>
          <w:rFonts w:ascii="Arial" w:eastAsia="Times New Roman" w:hAnsi="Arial" w:cs="Arial"/>
          <w:b/>
          <w:szCs w:val="24"/>
        </w:rPr>
        <w:t xml:space="preserve"> PETITIONS FOR PUBLIC HEARING (New Petitions):</w:t>
      </w:r>
    </w:p>
    <w:p w14:paraId="086C47C6" w14:textId="77777777" w:rsidR="00B15D95" w:rsidRDefault="00B15D95">
      <w:pPr>
        <w:shd w:val="clear" w:color="auto" w:fill="AEAAAA"/>
        <w:spacing w:after="0" w:line="240" w:lineRule="auto"/>
        <w:rPr>
          <w:rFonts w:ascii="Arial" w:eastAsia="Times New Roman" w:hAnsi="Arial" w:cs="Arial"/>
          <w:sz w:val="6"/>
          <w:szCs w:val="24"/>
        </w:rPr>
      </w:pPr>
    </w:p>
    <w:p w14:paraId="3D0A2C6E" w14:textId="77777777" w:rsidR="00B15D95" w:rsidRDefault="00B15D95">
      <w:pPr>
        <w:spacing w:after="0" w:line="240" w:lineRule="auto"/>
        <w:rPr>
          <w:rFonts w:ascii="Arial" w:eastAsia="Times New Roman" w:hAnsi="Arial" w:cs="Arial"/>
          <w:sz w:val="20"/>
          <w:szCs w:val="20"/>
        </w:rPr>
      </w:pPr>
    </w:p>
    <w:p w14:paraId="4A5745F6" w14:textId="0890412D" w:rsidR="00B15D95" w:rsidRDefault="007C71C9">
      <w:pPr>
        <w:spacing w:after="200" w:line="240" w:lineRule="auto"/>
        <w:ind w:left="432" w:hanging="432"/>
        <w:rPr>
          <w:rFonts w:ascii="Arial" w:eastAsia="Arial" w:hAnsi="Arial" w:cs="Arial"/>
          <w:sz w:val="20"/>
          <w:szCs w:val="20"/>
        </w:rPr>
      </w:pPr>
      <w:bookmarkStart w:id="12" w:name="appIS0e8f14202c5140358d2c3a6de2a5a776"/>
      <w:r>
        <w:rPr>
          <w:rFonts w:ascii="Arial" w:eastAsia="Arial" w:hAnsi="Arial" w:cs="Arial"/>
          <w:b/>
          <w:sz w:val="20"/>
        </w:rPr>
        <w:t>6.</w:t>
      </w:r>
      <w:bookmarkEnd w:id="12"/>
      <w:r>
        <w:rPr>
          <w:rFonts w:ascii="Calibri" w:eastAsia="Calibri" w:hAnsi="Calibri" w:cs="Calibri"/>
        </w:rPr>
        <w:tab/>
      </w:r>
      <w:r>
        <w:rPr>
          <w:rFonts w:ascii="Arial" w:eastAsia="Arial" w:hAnsi="Arial" w:cs="Arial"/>
          <w:b/>
          <w:bCs/>
          <w:sz w:val="20"/>
          <w:szCs w:val="20"/>
        </w:rPr>
        <w:t>2025-DV3-008 | 5101 East Thompson</w:t>
      </w:r>
      <w:r w:rsidR="0004652A">
        <w:rPr>
          <w:rFonts w:ascii="Arial" w:eastAsia="Arial" w:hAnsi="Arial" w:cs="Arial"/>
          <w:b/>
          <w:bCs/>
          <w:sz w:val="20"/>
          <w:szCs w:val="20"/>
        </w:rPr>
        <w:t xml:space="preserve"> </w:t>
      </w:r>
      <w:r w:rsidR="0004652A">
        <w:rPr>
          <w:rFonts w:ascii="Arial" w:eastAsia="Arial" w:hAnsi="Arial" w:cs="Arial"/>
          <w:b/>
          <w:bCs/>
          <w:color w:val="FF0000"/>
          <w:sz w:val="20"/>
          <w:szCs w:val="20"/>
        </w:rPr>
        <w:t>| CONT’D &amp; TRANSFERRED TO 6-3-25 BZA I HEARING</w:t>
      </w:r>
      <w:r>
        <w:rPr>
          <w:rFonts w:ascii="Arial" w:eastAsia="Arial" w:hAnsi="Arial" w:cs="Arial"/>
          <w:sz w:val="20"/>
          <w:szCs w:val="20"/>
        </w:rPr>
        <w:br/>
        <w:t>Franklin Township, Council District #24, zoned C-4</w:t>
      </w:r>
      <w:r>
        <w:rPr>
          <w:rFonts w:ascii="Arial" w:eastAsia="Arial" w:hAnsi="Arial" w:cs="Arial"/>
          <w:sz w:val="20"/>
          <w:szCs w:val="20"/>
        </w:rPr>
        <w:br/>
        <w:t>BT Indianapolis LLC, by Michael Timko</w:t>
      </w:r>
    </w:p>
    <w:p w14:paraId="1123CB95" w14:textId="77777777" w:rsidR="00B15D95" w:rsidRDefault="007C71C9">
      <w:pPr>
        <w:spacing w:after="200" w:line="240" w:lineRule="auto"/>
        <w:ind w:left="882"/>
        <w:rPr>
          <w:rFonts w:ascii="Arial" w:eastAsia="Arial" w:hAnsi="Arial" w:cs="Arial"/>
          <w:sz w:val="20"/>
          <w:szCs w:val="20"/>
        </w:rPr>
      </w:pPr>
      <w:r>
        <w:rPr>
          <w:rFonts w:ascii="Arial" w:eastAsia="Arial" w:hAnsi="Arial" w:cs="Arial"/>
          <w:sz w:val="20"/>
          <w:szCs w:val="20"/>
        </w:rPr>
        <w:t>Variance of Development Standards of the Consolidated Zoning and Subdivision Ordinance to provide for the construction of an automobile fueling station and convenience store with facade transparency as low as zero percent (40 percent required), a drive-through without a bypass lane (required), and overall deficient site landscaping.</w:t>
      </w:r>
    </w:p>
    <w:p w14:paraId="2545C51C" w14:textId="7C48B2F6" w:rsidR="00B15D95" w:rsidRDefault="007C71C9">
      <w:pPr>
        <w:spacing w:after="200" w:line="240" w:lineRule="auto"/>
        <w:ind w:left="432" w:hanging="432"/>
        <w:rPr>
          <w:rFonts w:ascii="Arial" w:eastAsia="Arial" w:hAnsi="Arial" w:cs="Arial"/>
          <w:sz w:val="20"/>
          <w:szCs w:val="20"/>
        </w:rPr>
      </w:pPr>
      <w:bookmarkStart w:id="13" w:name="appISc4b08e4b156c456b9b0189953e6de2fc"/>
      <w:r>
        <w:rPr>
          <w:rFonts w:ascii="Arial" w:eastAsia="Arial" w:hAnsi="Arial" w:cs="Arial"/>
          <w:b/>
          <w:sz w:val="20"/>
        </w:rPr>
        <w:t>7.</w:t>
      </w:r>
      <w:bookmarkEnd w:id="13"/>
      <w:r>
        <w:rPr>
          <w:rFonts w:ascii="Calibri" w:eastAsia="Calibri" w:hAnsi="Calibri" w:cs="Calibri"/>
        </w:rPr>
        <w:tab/>
      </w:r>
      <w:r>
        <w:rPr>
          <w:rFonts w:ascii="Arial" w:eastAsia="Arial" w:hAnsi="Arial" w:cs="Arial"/>
          <w:b/>
          <w:bCs/>
          <w:sz w:val="20"/>
          <w:szCs w:val="20"/>
        </w:rPr>
        <w:t>2025-DV3-011 | 1022 Grassy Branch Drive</w:t>
      </w:r>
      <w:r w:rsidR="0004652A">
        <w:rPr>
          <w:rFonts w:ascii="Arial" w:eastAsia="Arial" w:hAnsi="Arial" w:cs="Arial"/>
          <w:b/>
          <w:bCs/>
          <w:sz w:val="20"/>
          <w:szCs w:val="20"/>
        </w:rPr>
        <w:t xml:space="preserve"> </w:t>
      </w:r>
      <w:r w:rsidR="007E36CC">
        <w:rPr>
          <w:rFonts w:ascii="Arial" w:eastAsia="Arial" w:hAnsi="Arial" w:cs="Arial"/>
          <w:b/>
          <w:bCs/>
          <w:color w:val="FF0000"/>
          <w:sz w:val="20"/>
          <w:szCs w:val="20"/>
        </w:rPr>
        <w:t>| APPROVED</w:t>
      </w:r>
      <w:r>
        <w:rPr>
          <w:rFonts w:ascii="Arial" w:eastAsia="Arial" w:hAnsi="Arial" w:cs="Arial"/>
          <w:sz w:val="20"/>
          <w:szCs w:val="20"/>
        </w:rPr>
        <w:br/>
      </w:r>
      <w:r>
        <w:rPr>
          <w:rFonts w:ascii="Arial" w:eastAsia="Arial" w:hAnsi="Arial" w:cs="Arial"/>
          <w:sz w:val="20"/>
          <w:szCs w:val="20"/>
        </w:rPr>
        <w:t>Warren Township, Council District #20, zoned D-3 (FF)</w:t>
      </w:r>
      <w:r>
        <w:rPr>
          <w:rFonts w:ascii="Arial" w:eastAsia="Arial" w:hAnsi="Arial" w:cs="Arial"/>
          <w:sz w:val="20"/>
          <w:szCs w:val="20"/>
        </w:rPr>
        <w:br/>
        <w:t>Taylor Morrison of Indiana LLC, by John Cross</w:t>
      </w:r>
    </w:p>
    <w:p w14:paraId="00A77C92" w14:textId="77777777" w:rsidR="00B15D95" w:rsidRDefault="007C71C9">
      <w:pPr>
        <w:spacing w:after="200" w:line="240" w:lineRule="auto"/>
        <w:ind w:left="882"/>
        <w:rPr>
          <w:rFonts w:ascii="Arial" w:eastAsia="Arial" w:hAnsi="Arial" w:cs="Arial"/>
          <w:sz w:val="20"/>
          <w:szCs w:val="20"/>
        </w:rPr>
      </w:pPr>
      <w:r>
        <w:rPr>
          <w:rFonts w:ascii="Arial" w:eastAsia="Arial" w:hAnsi="Arial" w:cs="Arial"/>
          <w:sz w:val="20"/>
          <w:szCs w:val="20"/>
        </w:rPr>
        <w:t>Variance of Development Standards of the Consolidated Zoning and Subdivision Ordinance to provide for the construction of a single-family dwelling resulting in an open space of 67 percent (70 percent required).</w:t>
      </w:r>
    </w:p>
    <w:p w14:paraId="3462A5C3" w14:textId="77777777" w:rsidR="00B15D95" w:rsidRDefault="00B15D95">
      <w:pPr>
        <w:shd w:val="clear" w:color="auto" w:fill="14284B"/>
        <w:spacing w:after="0" w:line="240" w:lineRule="auto"/>
        <w:rPr>
          <w:rFonts w:ascii="Arial" w:eastAsia="Times New Roman" w:hAnsi="Arial" w:cs="Arial"/>
          <w:sz w:val="6"/>
          <w:szCs w:val="24"/>
        </w:rPr>
      </w:pPr>
    </w:p>
    <w:p w14:paraId="477DF093" w14:textId="77777777" w:rsidR="00B15D95" w:rsidRDefault="007C71C9">
      <w:pPr>
        <w:shd w:val="clear" w:color="auto" w:fill="14284B"/>
        <w:spacing w:after="0" w:line="240" w:lineRule="auto"/>
        <w:rPr>
          <w:rFonts w:ascii="Arial" w:eastAsia="Times New Roman" w:hAnsi="Arial" w:cs="Arial"/>
          <w:b/>
          <w:szCs w:val="28"/>
        </w:rPr>
      </w:pPr>
      <w:r>
        <w:rPr>
          <w:rFonts w:ascii="Arial" w:eastAsia="Times New Roman" w:hAnsi="Arial" w:cs="Arial"/>
          <w:b/>
          <w:sz w:val="24"/>
          <w:szCs w:val="28"/>
        </w:rPr>
        <w:t xml:space="preserve"> Additional Business:</w:t>
      </w:r>
    </w:p>
    <w:bookmarkEnd w:id="4"/>
    <w:p w14:paraId="4583085D" w14:textId="77777777" w:rsidR="00B15D95" w:rsidRDefault="00B15D95">
      <w:pPr>
        <w:shd w:val="clear" w:color="auto" w:fill="14284B"/>
        <w:spacing w:after="200" w:line="240" w:lineRule="auto"/>
        <w:rPr>
          <w:rFonts w:ascii="Arial" w:eastAsia="Times New Roman" w:hAnsi="Arial" w:cs="Arial"/>
          <w:sz w:val="6"/>
          <w:szCs w:val="24"/>
        </w:rPr>
      </w:pPr>
    </w:p>
    <w:p w14:paraId="4EE4A88F" w14:textId="77777777" w:rsidR="00B15D95" w:rsidRDefault="00B15D95">
      <w:pPr>
        <w:tabs>
          <w:tab w:val="left" w:pos="432"/>
          <w:tab w:val="left" w:pos="864"/>
          <w:tab w:val="left" w:pos="1152"/>
        </w:tabs>
        <w:spacing w:before="2" w:after="200"/>
        <w:rPr>
          <w:rFonts w:ascii="Arial" w:hAnsi="Arial" w:cs="Arial"/>
          <w:sz w:val="20"/>
          <w:szCs w:val="20"/>
        </w:rPr>
      </w:pPr>
    </w:p>
    <w:p w14:paraId="35234872" w14:textId="77777777" w:rsidR="00B15D95" w:rsidRDefault="007C71C9">
      <w:pPr>
        <w:tabs>
          <w:tab w:val="left" w:pos="432"/>
          <w:tab w:val="left" w:pos="864"/>
          <w:tab w:val="left" w:pos="1152"/>
        </w:tabs>
        <w:spacing w:before="2" w:after="200"/>
        <w:jc w:val="both"/>
        <w:rPr>
          <w:rFonts w:ascii="Arial" w:hAnsi="Arial" w:cs="Arial"/>
          <w:sz w:val="20"/>
          <w:szCs w:val="20"/>
        </w:rPr>
      </w:pPr>
      <w:r>
        <w:rPr>
          <w:rFonts w:ascii="Arial" w:hAnsi="Arial" w:cs="Arial"/>
          <w:sz w:val="20"/>
          <w:szCs w:val="20"/>
        </w:rPr>
        <w:t xml:space="preserve">**The addresses of the proposals listed above are approximate and should be confirmed with the Division of Planning. Copies of the proposals are available for examination prior to the hearing by emailing </w:t>
      </w:r>
      <w:hyperlink r:id="rId9" w:history="1">
        <w:r>
          <w:rPr>
            <w:rStyle w:val="Hyperlink"/>
            <w:rFonts w:ascii="Arial" w:hAnsi="Arial" w:cs="Arial"/>
            <w:sz w:val="20"/>
            <w:szCs w:val="20"/>
          </w:rPr>
          <w:t>planneroncall@indy.gov</w:t>
        </w:r>
      </w:hyperlink>
      <w:r>
        <w:rPr>
          <w:rFonts w:ascii="Arial" w:hAnsi="Arial" w:cs="Arial"/>
          <w:sz w:val="20"/>
          <w:szCs w:val="20"/>
        </w:rPr>
        <w:t xml:space="preserve">. Written objections to a proposal are encouraged to be filed via email at </w:t>
      </w:r>
      <w:hyperlink r:id="rId10" w:history="1">
        <w:r>
          <w:rPr>
            <w:rStyle w:val="Hyperlink"/>
            <w:rFonts w:ascii="Arial" w:hAnsi="Arial" w:cs="Arial"/>
            <w:sz w:val="20"/>
            <w:szCs w:val="20"/>
          </w:rPr>
          <w:t>planneroncall@indy.gov</w:t>
        </w:r>
      </w:hyperlink>
      <w:r>
        <w:rPr>
          <w:rFonts w:ascii="Arial" w:hAnsi="Arial" w:cs="Arial"/>
          <w:sz w:val="20"/>
          <w:szCs w:val="20"/>
        </w:rPr>
        <w:t xml:space="preserve">, before the hearing and such objections will be considered. At the hearing, all interested persons will be given an opportunity to be heard in reference to the matters contained in said proposals. The hearing may be continued from time to time as may be found necessary. For accommodations needed by persons with disabilities planning to attend this public hearing, please call the Office of Disability Affairs at (317) 327-7093, at least 48 hours prior to the meeting. - Department of Metropolitan Development </w:t>
      </w:r>
      <w:r>
        <w:rPr>
          <w:rFonts w:ascii="Arial" w:hAnsi="Arial" w:cs="Arial"/>
          <w:sz w:val="20"/>
          <w:szCs w:val="20"/>
        </w:rPr>
        <w:t>- Current Planning Division.</w:t>
      </w:r>
    </w:p>
    <w:sectPr w:rsidR="00B15D9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83742"/>
    <w:multiLevelType w:val="multilevel"/>
    <w:tmpl w:val="58587904"/>
    <w:lvl w:ilvl="0">
      <w:start w:val="1"/>
      <w:numFmt w:val="decimal"/>
      <w:lvlText w:val="%1."/>
      <w:lvlJc w:val="left"/>
      <w:pPr>
        <w:ind w:left="792" w:hanging="360"/>
      </w:pPr>
      <w:rPr>
        <w:rFonts w:hint="default"/>
      </w:r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1" w15:restartNumberingAfterBreak="0">
    <w:nsid w:val="2B3132F6"/>
    <w:multiLevelType w:val="multilevel"/>
    <w:tmpl w:val="41420EFC"/>
    <w:lvl w:ilvl="0">
      <w:start w:val="1"/>
      <w:numFmt w:val="decimal"/>
      <w:lvlText w:val="%1."/>
      <w:lvlJc w:val="left"/>
      <w:pPr>
        <w:ind w:left="795" w:hanging="360"/>
      </w:pPr>
      <w:rPr>
        <w:rFonts w:hint="default"/>
      </w:rPr>
    </w:lvl>
    <w:lvl w:ilvl="1">
      <w:start w:val="1"/>
      <w:numFmt w:val="lowerLetter"/>
      <w:lvlText w:val="%2."/>
      <w:lvlJc w:val="left"/>
      <w:pPr>
        <w:ind w:left="1515" w:hanging="360"/>
      </w:pPr>
    </w:lvl>
    <w:lvl w:ilvl="2">
      <w:start w:val="1"/>
      <w:numFmt w:val="lowerRoman"/>
      <w:lvlText w:val="%3."/>
      <w:lvlJc w:val="right"/>
      <w:pPr>
        <w:ind w:left="2235" w:hanging="180"/>
      </w:pPr>
    </w:lvl>
    <w:lvl w:ilvl="3">
      <w:start w:val="1"/>
      <w:numFmt w:val="decimal"/>
      <w:lvlText w:val="%4."/>
      <w:lvlJc w:val="left"/>
      <w:pPr>
        <w:ind w:left="2955" w:hanging="360"/>
      </w:pPr>
    </w:lvl>
    <w:lvl w:ilvl="4">
      <w:start w:val="1"/>
      <w:numFmt w:val="lowerLetter"/>
      <w:lvlText w:val="%5."/>
      <w:lvlJc w:val="left"/>
      <w:pPr>
        <w:ind w:left="3675" w:hanging="360"/>
      </w:pPr>
    </w:lvl>
    <w:lvl w:ilvl="5">
      <w:start w:val="1"/>
      <w:numFmt w:val="lowerRoman"/>
      <w:lvlText w:val="%6."/>
      <w:lvlJc w:val="right"/>
      <w:pPr>
        <w:ind w:left="4395" w:hanging="180"/>
      </w:pPr>
    </w:lvl>
    <w:lvl w:ilvl="6">
      <w:start w:val="1"/>
      <w:numFmt w:val="decimal"/>
      <w:lvlText w:val="%7."/>
      <w:lvlJc w:val="left"/>
      <w:pPr>
        <w:ind w:left="5115" w:hanging="360"/>
      </w:pPr>
    </w:lvl>
    <w:lvl w:ilvl="7">
      <w:start w:val="1"/>
      <w:numFmt w:val="lowerLetter"/>
      <w:lvlText w:val="%8."/>
      <w:lvlJc w:val="left"/>
      <w:pPr>
        <w:ind w:left="5835" w:hanging="360"/>
      </w:pPr>
    </w:lvl>
    <w:lvl w:ilvl="8">
      <w:start w:val="1"/>
      <w:numFmt w:val="lowerRoman"/>
      <w:lvlText w:val="%9."/>
      <w:lvlJc w:val="right"/>
      <w:pPr>
        <w:ind w:left="6555" w:hanging="180"/>
      </w:pPr>
    </w:lvl>
  </w:abstractNum>
  <w:abstractNum w:abstractNumId="2" w15:restartNumberingAfterBreak="0">
    <w:nsid w:val="6CDC7631"/>
    <w:multiLevelType w:val="multilevel"/>
    <w:tmpl w:val="06486A18"/>
    <w:lvl w:ilvl="0">
      <w:start w:val="1"/>
      <w:numFmt w:val="decimal"/>
      <w:lvlText w:val="%1."/>
      <w:lvlJc w:val="left"/>
      <w:pPr>
        <w:ind w:left="795" w:hanging="360"/>
      </w:pPr>
      <w:rPr>
        <w:rFonts w:hint="default"/>
      </w:rPr>
    </w:lvl>
    <w:lvl w:ilvl="1">
      <w:start w:val="1"/>
      <w:numFmt w:val="lowerLetter"/>
      <w:lvlText w:val="%2."/>
      <w:lvlJc w:val="left"/>
      <w:pPr>
        <w:ind w:left="1515" w:hanging="360"/>
      </w:pPr>
    </w:lvl>
    <w:lvl w:ilvl="2">
      <w:start w:val="1"/>
      <w:numFmt w:val="lowerRoman"/>
      <w:lvlText w:val="%3."/>
      <w:lvlJc w:val="right"/>
      <w:pPr>
        <w:ind w:left="2235" w:hanging="180"/>
      </w:pPr>
    </w:lvl>
    <w:lvl w:ilvl="3">
      <w:start w:val="1"/>
      <w:numFmt w:val="decimal"/>
      <w:lvlText w:val="%4."/>
      <w:lvlJc w:val="left"/>
      <w:pPr>
        <w:ind w:left="2955" w:hanging="360"/>
      </w:pPr>
    </w:lvl>
    <w:lvl w:ilvl="4">
      <w:start w:val="1"/>
      <w:numFmt w:val="lowerLetter"/>
      <w:lvlText w:val="%5."/>
      <w:lvlJc w:val="left"/>
      <w:pPr>
        <w:ind w:left="3675" w:hanging="360"/>
      </w:pPr>
    </w:lvl>
    <w:lvl w:ilvl="5">
      <w:start w:val="1"/>
      <w:numFmt w:val="lowerRoman"/>
      <w:lvlText w:val="%6."/>
      <w:lvlJc w:val="right"/>
      <w:pPr>
        <w:ind w:left="4395" w:hanging="180"/>
      </w:pPr>
    </w:lvl>
    <w:lvl w:ilvl="6">
      <w:start w:val="1"/>
      <w:numFmt w:val="decimal"/>
      <w:lvlText w:val="%7."/>
      <w:lvlJc w:val="left"/>
      <w:pPr>
        <w:ind w:left="5115" w:hanging="360"/>
      </w:pPr>
    </w:lvl>
    <w:lvl w:ilvl="7">
      <w:start w:val="1"/>
      <w:numFmt w:val="lowerLetter"/>
      <w:lvlText w:val="%8."/>
      <w:lvlJc w:val="left"/>
      <w:pPr>
        <w:ind w:left="5835" w:hanging="360"/>
      </w:pPr>
    </w:lvl>
    <w:lvl w:ilvl="8">
      <w:start w:val="1"/>
      <w:numFmt w:val="lowerRoman"/>
      <w:lvlText w:val="%9."/>
      <w:lvlJc w:val="right"/>
      <w:pPr>
        <w:ind w:left="6555" w:hanging="180"/>
      </w:pPr>
    </w:lvl>
  </w:abstractNum>
  <w:abstractNum w:abstractNumId="3" w15:restartNumberingAfterBreak="0">
    <w:nsid w:val="72F3316A"/>
    <w:multiLevelType w:val="multilevel"/>
    <w:tmpl w:val="D2C6936A"/>
    <w:lvl w:ilvl="0">
      <w:start w:val="1"/>
      <w:numFmt w:val="decimal"/>
      <w:lvlText w:val="%1."/>
      <w:lvlJc w:val="left"/>
      <w:pPr>
        <w:ind w:left="790" w:hanging="360"/>
      </w:pPr>
      <w:rPr>
        <w:rFonts w:hint="default"/>
        <w:b/>
      </w:rPr>
    </w:lvl>
    <w:lvl w:ilvl="1">
      <w:start w:val="1"/>
      <w:numFmt w:val="lowerLetter"/>
      <w:lvlText w:val="%2."/>
      <w:lvlJc w:val="left"/>
      <w:pPr>
        <w:ind w:left="1510" w:hanging="360"/>
      </w:pPr>
    </w:lvl>
    <w:lvl w:ilvl="2">
      <w:start w:val="1"/>
      <w:numFmt w:val="lowerRoman"/>
      <w:lvlText w:val="%3."/>
      <w:lvlJc w:val="right"/>
      <w:pPr>
        <w:ind w:left="2230" w:hanging="180"/>
      </w:pPr>
    </w:lvl>
    <w:lvl w:ilvl="3">
      <w:start w:val="1"/>
      <w:numFmt w:val="decimal"/>
      <w:lvlText w:val="%4."/>
      <w:lvlJc w:val="left"/>
      <w:pPr>
        <w:ind w:left="2950" w:hanging="360"/>
      </w:pPr>
    </w:lvl>
    <w:lvl w:ilvl="4">
      <w:start w:val="1"/>
      <w:numFmt w:val="lowerLetter"/>
      <w:lvlText w:val="%5."/>
      <w:lvlJc w:val="left"/>
      <w:pPr>
        <w:ind w:left="3670" w:hanging="360"/>
      </w:pPr>
    </w:lvl>
    <w:lvl w:ilvl="5">
      <w:start w:val="1"/>
      <w:numFmt w:val="lowerRoman"/>
      <w:lvlText w:val="%6."/>
      <w:lvlJc w:val="right"/>
      <w:pPr>
        <w:ind w:left="4390" w:hanging="180"/>
      </w:pPr>
    </w:lvl>
    <w:lvl w:ilvl="6">
      <w:start w:val="1"/>
      <w:numFmt w:val="decimal"/>
      <w:lvlText w:val="%7."/>
      <w:lvlJc w:val="left"/>
      <w:pPr>
        <w:ind w:left="5110" w:hanging="360"/>
      </w:pPr>
    </w:lvl>
    <w:lvl w:ilvl="7">
      <w:start w:val="1"/>
      <w:numFmt w:val="lowerLetter"/>
      <w:lvlText w:val="%8."/>
      <w:lvlJc w:val="left"/>
      <w:pPr>
        <w:ind w:left="5830" w:hanging="360"/>
      </w:pPr>
    </w:lvl>
    <w:lvl w:ilvl="8">
      <w:start w:val="1"/>
      <w:numFmt w:val="lowerRoman"/>
      <w:lvlText w:val="%9."/>
      <w:lvlJc w:val="right"/>
      <w:pPr>
        <w:ind w:left="6550" w:hanging="180"/>
      </w:pPr>
    </w:lvl>
  </w:abstractNum>
  <w:num w:numId="1" w16cid:durableId="1075585227">
    <w:abstractNumId w:val="0"/>
  </w:num>
  <w:num w:numId="2" w16cid:durableId="2103989825">
    <w:abstractNumId w:val="1"/>
  </w:num>
  <w:num w:numId="3" w16cid:durableId="887491182">
    <w:abstractNumId w:val="2"/>
  </w:num>
  <w:num w:numId="4" w16cid:durableId="17958326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43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D95"/>
    <w:rsid w:val="0004652A"/>
    <w:rsid w:val="007C71C9"/>
    <w:rsid w:val="007E36CC"/>
    <w:rsid w:val="009E6DEC"/>
    <w:rsid w:val="00B15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04672"/>
  <w15:docId w15:val="{C48D9DB7-3680-41AB-83D5-4E666DC38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planneroncall@indy.gov" TargetMode="External"/><Relationship Id="rId4" Type="http://schemas.openxmlformats.org/officeDocument/2006/relationships/numbering" Target="numbering.xml"/><Relationship Id="rId9" Type="http://schemas.openxmlformats.org/officeDocument/2006/relationships/hyperlink" Target="mailto:planneroncall@indy.gov"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03566b-6565-446b-b636-ab7b01752f68">
      <Terms xmlns="http://schemas.microsoft.com/office/infopath/2007/PartnerControls"/>
    </lcf76f155ced4ddcb4097134ff3c332f>
    <TaxCatchAll xmlns="30c88008-5d25-4b58-8fe8-bd719ced44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5E74AAABAA224AA37159E3EB0D070A" ma:contentTypeVersion="16" ma:contentTypeDescription="Create a new document." ma:contentTypeScope="" ma:versionID="6d9537bbe73b5e579c708e00a8dd35e3">
  <xsd:schema xmlns:xsd="http://www.w3.org/2001/XMLSchema" xmlns:xs="http://www.w3.org/2001/XMLSchema" xmlns:p="http://schemas.microsoft.com/office/2006/metadata/properties" xmlns:ns2="2b03566b-6565-446b-b636-ab7b01752f68" xmlns:ns3="30c88008-5d25-4b58-8fe8-bd719ced4418" targetNamespace="http://schemas.microsoft.com/office/2006/metadata/properties" ma:root="true" ma:fieldsID="a793ed5e56e70086825f2c67454306a8" ns2:_="" ns3:_="">
    <xsd:import namespace="2b03566b-6565-446b-b636-ab7b01752f68"/>
    <xsd:import namespace="30c88008-5d25-4b58-8fe8-bd719ced44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3566b-6565-446b-b636-ab7b01752f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be188f-f238-4a76-a1b7-84edf3ee711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c88008-5d25-4b58-8fe8-bd719ced441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75fca4-639f-4d00-86c7-cd9fc2210fe1}" ma:internalName="TaxCatchAll" ma:showField="CatchAllData" ma:web="30c88008-5d25-4b58-8fe8-bd719ced44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7A5332-EAA5-4244-8725-EF2B5553C9B8}">
  <ds:schemaRefs>
    <ds:schemaRef ds:uri="http://schemas.microsoft.com/sharepoint/v3/contenttype/forms"/>
  </ds:schemaRefs>
</ds:datastoreItem>
</file>

<file path=customXml/itemProps2.xml><?xml version="1.0" encoding="utf-8"?>
<ds:datastoreItem xmlns:ds="http://schemas.openxmlformats.org/officeDocument/2006/customXml" ds:itemID="{BE93165A-8F90-4E5C-AB30-FF4E78F06CC1}">
  <ds:schemaRefs>
    <ds:schemaRef ds:uri="http://schemas.microsoft.com/office/2006/metadata/properties"/>
    <ds:schemaRef ds:uri="http://schemas.microsoft.com/office/infopath/2007/PartnerControls"/>
    <ds:schemaRef ds:uri="2b03566b-6565-446b-b636-ab7b01752f68"/>
    <ds:schemaRef ds:uri="30c88008-5d25-4b58-8fe8-bd719ced4418"/>
  </ds:schemaRefs>
</ds:datastoreItem>
</file>

<file path=customXml/itemProps3.xml><?xml version="1.0" encoding="utf-8"?>
<ds:datastoreItem xmlns:ds="http://schemas.openxmlformats.org/officeDocument/2006/customXml" ds:itemID="{CD681445-A206-4957-8C5E-42DE4ADD7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3566b-6565-446b-b636-ab7b01752f68"/>
    <ds:schemaRef ds:uri="30c88008-5d25-4b58-8fe8-bd719ced4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728</Words>
  <Characters>4150</Characters>
  <Application>Microsoft Office Word</Application>
  <DocSecurity>0</DocSecurity>
  <Lines>34</Lines>
  <Paragraphs>9</Paragraphs>
  <ScaleCrop>false</ScaleCrop>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Douglass</dc:creator>
  <cp:keywords/>
  <dc:description/>
  <cp:lastModifiedBy>Woeste, Marty</cp:lastModifiedBy>
  <cp:revision>5</cp:revision>
  <dcterms:created xsi:type="dcterms:W3CDTF">2025-04-15T16:59:00Z</dcterms:created>
  <dcterms:modified xsi:type="dcterms:W3CDTF">2025-04-15T17:43:00Z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0x01010065DB6621D8FD344A95334045EF0E44B0</vt:lpwstr>
  </property>
  <property fmtid="{D5CDD505-2E9C-101B-9397-08002B2CF9AE}" pid="3" name="MediaServiceImageTags">
    <vt:lpwstr/>
  </property>
</Properties>
</file>